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6C9DE7" w14:textId="77777777" w:rsidR="003D441C" w:rsidRDefault="00274DAA" w:rsidP="00274DAA">
      <w:pPr>
        <w:jc w:val="center"/>
        <w:rPr>
          <w:rFonts w:ascii="Arial" w:hAnsi="Arial" w:cs="Arial"/>
          <w:b/>
          <w:sz w:val="28"/>
          <w:szCs w:val="28"/>
          <w:u w:val="single"/>
        </w:rPr>
      </w:pPr>
      <w:bookmarkStart w:id="0" w:name="_GoBack"/>
      <w:bookmarkEnd w:id="0"/>
      <w:r>
        <w:rPr>
          <w:rFonts w:ascii="Arial" w:hAnsi="Arial" w:cs="Arial"/>
          <w:b/>
          <w:sz w:val="28"/>
          <w:szCs w:val="28"/>
          <w:u w:val="single"/>
        </w:rPr>
        <w:t>Fotosynthese</w:t>
      </w:r>
      <w:r w:rsidR="00503443">
        <w:rPr>
          <w:rFonts w:ascii="Arial" w:hAnsi="Arial" w:cs="Arial"/>
          <w:b/>
          <w:sz w:val="28"/>
          <w:szCs w:val="28"/>
          <w:u w:val="single"/>
        </w:rPr>
        <w:t>-Experimente</w:t>
      </w:r>
    </w:p>
    <w:p w14:paraId="7EF2803B" w14:textId="77777777" w:rsidR="00274DAA" w:rsidRDefault="00152351" w:rsidP="00274DAA">
      <w:pPr>
        <w:jc w:val="center"/>
        <w:rPr>
          <w:rFonts w:ascii="Arial" w:hAnsi="Arial" w:cs="Arial"/>
          <w:b/>
          <w:sz w:val="24"/>
          <w:szCs w:val="28"/>
          <w:u w:val="single"/>
        </w:rPr>
      </w:pPr>
      <w:r>
        <w:rPr>
          <w:rFonts w:ascii="Arial" w:hAnsi="Arial" w:cs="Arial"/>
          <w:b/>
          <w:sz w:val="24"/>
          <w:szCs w:val="28"/>
          <w:u w:val="single"/>
        </w:rPr>
        <w:t>Stärkenachweis in Blättern</w:t>
      </w:r>
      <w:r w:rsidR="00737E8D">
        <w:rPr>
          <w:rFonts w:ascii="Arial" w:hAnsi="Arial" w:cs="Arial"/>
          <w:b/>
          <w:sz w:val="24"/>
          <w:szCs w:val="28"/>
          <w:u w:val="single"/>
        </w:rPr>
        <w:t xml:space="preserve"> </w:t>
      </w:r>
      <w:r w:rsidR="00737E8D">
        <w:rPr>
          <w:rStyle w:val="Funotenzeichen"/>
          <w:rFonts w:ascii="Arial" w:hAnsi="Arial" w:cs="Arial"/>
          <w:b/>
          <w:sz w:val="24"/>
          <w:szCs w:val="28"/>
          <w:u w:val="single"/>
        </w:rPr>
        <w:footnoteReference w:id="1"/>
      </w:r>
    </w:p>
    <w:p w14:paraId="382E450E" w14:textId="77777777" w:rsidR="0052154C" w:rsidRDefault="0052154C" w:rsidP="0030008D">
      <w:pPr>
        <w:spacing w:after="120" w:line="240" w:lineRule="auto"/>
        <w:jc w:val="both"/>
        <w:rPr>
          <w:rFonts w:ascii="Arial" w:hAnsi="Arial" w:cs="Arial"/>
          <w:b/>
          <w:szCs w:val="28"/>
        </w:rPr>
      </w:pPr>
    </w:p>
    <w:p w14:paraId="621BFA08" w14:textId="77777777" w:rsidR="00274DAA" w:rsidRPr="00274DAA" w:rsidRDefault="00274DAA" w:rsidP="0030008D">
      <w:pPr>
        <w:spacing w:after="120" w:line="240" w:lineRule="auto"/>
        <w:jc w:val="both"/>
        <w:rPr>
          <w:rFonts w:ascii="Arial" w:hAnsi="Arial" w:cs="Arial"/>
          <w:b/>
          <w:szCs w:val="28"/>
        </w:rPr>
      </w:pPr>
      <w:r w:rsidRPr="00274DAA">
        <w:rPr>
          <w:rFonts w:ascii="Arial" w:hAnsi="Arial" w:cs="Arial"/>
          <w:b/>
          <w:szCs w:val="28"/>
        </w:rPr>
        <w:t>Einleitung:</w:t>
      </w:r>
    </w:p>
    <w:p w14:paraId="6653FDD7" w14:textId="77777777" w:rsidR="007F3C52" w:rsidRDefault="007F3C52" w:rsidP="0030008D">
      <w:pPr>
        <w:spacing w:after="0" w:line="240" w:lineRule="auto"/>
        <w:jc w:val="both"/>
        <w:rPr>
          <w:rFonts w:ascii="Arial" w:eastAsia="Times New Roman" w:hAnsi="Arial" w:cs="Arial"/>
          <w:lang w:eastAsia="de-DE"/>
        </w:rPr>
      </w:pPr>
      <w:r>
        <w:rPr>
          <w:rFonts w:ascii="Arial" w:eastAsia="Times New Roman" w:hAnsi="Arial" w:cs="Arial"/>
          <w:lang w:eastAsia="de-DE"/>
        </w:rPr>
        <w:t>Das Fotosyntheseprodukt Glucose wird in Pflanzenzellen u.</w:t>
      </w:r>
      <w:r w:rsidR="000A27ED">
        <w:rPr>
          <w:rFonts w:ascii="Arial" w:eastAsia="Times New Roman" w:hAnsi="Arial" w:cs="Arial"/>
          <w:lang w:eastAsia="de-DE"/>
        </w:rPr>
        <w:t xml:space="preserve"> </w:t>
      </w:r>
      <w:r>
        <w:rPr>
          <w:rFonts w:ascii="Arial" w:eastAsia="Times New Roman" w:hAnsi="Arial" w:cs="Arial"/>
          <w:lang w:eastAsia="de-DE"/>
        </w:rPr>
        <w:t>a. wegen seiner osmotischen Wirkung rasch zu Stärke polymerisiert. Da die Fotosynthese in den Blättern abläuft, liegt es nahe, dass auch dort Stärke gebildet wird. Diese kann mit Hilfe von Lugolscher Lösung nachgewiesen werden.</w:t>
      </w:r>
    </w:p>
    <w:p w14:paraId="3F3E0164" w14:textId="77777777" w:rsidR="007F3C52" w:rsidRDefault="007F3C52" w:rsidP="0030008D">
      <w:pPr>
        <w:spacing w:after="0" w:line="240" w:lineRule="auto"/>
        <w:jc w:val="both"/>
        <w:rPr>
          <w:rFonts w:ascii="Arial" w:eastAsia="Times New Roman" w:hAnsi="Arial" w:cs="Arial"/>
          <w:lang w:eastAsia="de-DE"/>
        </w:rPr>
      </w:pPr>
    </w:p>
    <w:p w14:paraId="48C81C77" w14:textId="77777777" w:rsidR="00274DAA" w:rsidRDefault="00274DAA" w:rsidP="0030008D">
      <w:pPr>
        <w:spacing w:after="120" w:line="240" w:lineRule="auto"/>
        <w:jc w:val="both"/>
        <w:rPr>
          <w:rFonts w:ascii="Arial" w:hAnsi="Arial" w:cs="Arial"/>
          <w:b/>
          <w:szCs w:val="28"/>
        </w:rPr>
      </w:pPr>
      <w:r>
        <w:rPr>
          <w:rFonts w:ascii="Arial" w:hAnsi="Arial" w:cs="Arial"/>
          <w:b/>
          <w:szCs w:val="28"/>
        </w:rPr>
        <w:t>Versuchsdauer:</w:t>
      </w:r>
    </w:p>
    <w:p w14:paraId="3FF8D17B" w14:textId="77777777" w:rsidR="0052154C" w:rsidRDefault="003D0096" w:rsidP="0030008D">
      <w:pPr>
        <w:spacing w:after="0" w:line="240" w:lineRule="auto"/>
        <w:jc w:val="both"/>
        <w:rPr>
          <w:rFonts w:ascii="Arial" w:hAnsi="Arial" w:cs="Arial"/>
          <w:szCs w:val="28"/>
        </w:rPr>
      </w:pPr>
      <w:r w:rsidRPr="0052154C">
        <w:rPr>
          <w:rFonts w:ascii="Arial" w:hAnsi="Arial" w:cs="Arial"/>
          <w:szCs w:val="28"/>
        </w:rPr>
        <w:t>Vorbereitung</w:t>
      </w:r>
      <w:r w:rsidR="00274DAA" w:rsidRPr="0052154C">
        <w:rPr>
          <w:rFonts w:ascii="Arial" w:hAnsi="Arial" w:cs="Arial"/>
          <w:szCs w:val="28"/>
        </w:rPr>
        <w:t xml:space="preserve"> ca. </w:t>
      </w:r>
      <w:r w:rsidR="00A96F59" w:rsidRPr="0052154C">
        <w:rPr>
          <w:rFonts w:ascii="Arial" w:hAnsi="Arial" w:cs="Arial"/>
          <w:szCs w:val="28"/>
        </w:rPr>
        <w:t>2 d</w:t>
      </w:r>
    </w:p>
    <w:p w14:paraId="478923C4" w14:textId="77777777" w:rsidR="00274DAA" w:rsidRPr="0052154C" w:rsidRDefault="003D0096" w:rsidP="0030008D">
      <w:pPr>
        <w:spacing w:after="0" w:line="240" w:lineRule="auto"/>
        <w:jc w:val="both"/>
        <w:rPr>
          <w:rFonts w:ascii="Arial" w:hAnsi="Arial" w:cs="Arial"/>
          <w:szCs w:val="28"/>
        </w:rPr>
      </w:pPr>
      <w:r w:rsidRPr="0052154C">
        <w:rPr>
          <w:rFonts w:ascii="Arial" w:hAnsi="Arial" w:cs="Arial"/>
          <w:szCs w:val="28"/>
        </w:rPr>
        <w:t>Durchführung ca. 40 min</w:t>
      </w:r>
    </w:p>
    <w:p w14:paraId="732DE600" w14:textId="77777777" w:rsidR="00274DAA" w:rsidRDefault="00274DAA" w:rsidP="00274DAA">
      <w:pPr>
        <w:spacing w:after="0" w:line="240" w:lineRule="auto"/>
        <w:rPr>
          <w:rFonts w:ascii="Arial" w:hAnsi="Arial" w:cs="Arial"/>
          <w:szCs w:val="28"/>
        </w:rPr>
      </w:pPr>
    </w:p>
    <w:p w14:paraId="42DD78FF" w14:textId="77777777" w:rsidR="00274DAA" w:rsidRDefault="000A4CA7" w:rsidP="000A4CA7">
      <w:pPr>
        <w:spacing w:after="120" w:line="240" w:lineRule="auto"/>
        <w:rPr>
          <w:rFonts w:ascii="Arial" w:hAnsi="Arial" w:cs="Arial"/>
          <w:b/>
          <w:szCs w:val="28"/>
        </w:rPr>
      </w:pPr>
      <w:r>
        <w:rPr>
          <w:rFonts w:ascii="Arial" w:hAnsi="Arial" w:cs="Arial"/>
          <w:b/>
          <w:szCs w:val="28"/>
        </w:rPr>
        <w:t>Versuchsm</w:t>
      </w:r>
      <w:r w:rsidR="00274DAA">
        <w:rPr>
          <w:rFonts w:ascii="Arial" w:hAnsi="Arial" w:cs="Arial"/>
          <w:b/>
          <w:szCs w:val="28"/>
        </w:rPr>
        <w:t>aterial:</w:t>
      </w:r>
    </w:p>
    <w:p w14:paraId="4577B729" w14:textId="77777777" w:rsidR="00850890" w:rsidRDefault="00850890" w:rsidP="00850890">
      <w:pPr>
        <w:numPr>
          <w:ilvl w:val="0"/>
          <w:numId w:val="8"/>
        </w:numPr>
        <w:spacing w:after="0" w:line="240" w:lineRule="auto"/>
        <w:rPr>
          <w:rFonts w:ascii="Arial" w:hAnsi="Arial" w:cs="Arial"/>
          <w:szCs w:val="28"/>
        </w:rPr>
      </w:pPr>
      <w:r>
        <w:rPr>
          <w:rFonts w:ascii="Arial" w:hAnsi="Arial" w:cs="Arial"/>
          <w:szCs w:val="28"/>
        </w:rPr>
        <w:t>Blätter der Buche</w:t>
      </w:r>
      <w:r w:rsidR="0052154C">
        <w:rPr>
          <w:rFonts w:ascii="Arial" w:hAnsi="Arial" w:cs="Arial"/>
          <w:szCs w:val="28"/>
        </w:rPr>
        <w:t xml:space="preserve"> </w:t>
      </w:r>
      <w:r w:rsidR="0052154C">
        <w:rPr>
          <w:rFonts w:ascii="Arial" w:hAnsi="Arial" w:cs="Arial"/>
          <w:i/>
          <w:szCs w:val="28"/>
        </w:rPr>
        <w:t>(</w:t>
      </w:r>
      <w:proofErr w:type="spellStart"/>
      <w:r w:rsidR="0052154C">
        <w:rPr>
          <w:rFonts w:ascii="Arial" w:hAnsi="Arial" w:cs="Arial"/>
          <w:i/>
          <w:szCs w:val="28"/>
        </w:rPr>
        <w:t>Fagus</w:t>
      </w:r>
      <w:proofErr w:type="spellEnd"/>
      <w:r w:rsidR="0052154C">
        <w:rPr>
          <w:rFonts w:ascii="Arial" w:hAnsi="Arial" w:cs="Arial"/>
          <w:i/>
          <w:szCs w:val="28"/>
        </w:rPr>
        <w:t xml:space="preserve"> </w:t>
      </w:r>
      <w:proofErr w:type="spellStart"/>
      <w:r w:rsidR="0052154C">
        <w:rPr>
          <w:rFonts w:ascii="Arial" w:hAnsi="Arial" w:cs="Arial"/>
          <w:i/>
          <w:szCs w:val="28"/>
        </w:rPr>
        <w:t>sylvatica</w:t>
      </w:r>
      <w:proofErr w:type="spellEnd"/>
      <w:r w:rsidR="0052154C">
        <w:rPr>
          <w:rFonts w:ascii="Arial" w:hAnsi="Arial" w:cs="Arial"/>
          <w:i/>
          <w:szCs w:val="28"/>
        </w:rPr>
        <w:t>)</w:t>
      </w:r>
      <w:r w:rsidR="002D59B1">
        <w:rPr>
          <w:rFonts w:ascii="Arial" w:hAnsi="Arial" w:cs="Arial"/>
          <w:szCs w:val="28"/>
        </w:rPr>
        <w:t xml:space="preserve">, Bohne </w:t>
      </w:r>
      <w:r w:rsidR="002D59B1">
        <w:rPr>
          <w:rFonts w:ascii="Arial" w:hAnsi="Arial" w:cs="Arial"/>
          <w:i/>
          <w:szCs w:val="28"/>
        </w:rPr>
        <w:t>(</w:t>
      </w:r>
      <w:proofErr w:type="spellStart"/>
      <w:r w:rsidR="002D59B1">
        <w:rPr>
          <w:rFonts w:ascii="Arial" w:hAnsi="Arial" w:cs="Arial"/>
          <w:i/>
          <w:szCs w:val="28"/>
        </w:rPr>
        <w:t>Phaseolus</w:t>
      </w:r>
      <w:proofErr w:type="spellEnd"/>
      <w:r w:rsidR="002D59B1">
        <w:rPr>
          <w:rFonts w:ascii="Arial" w:hAnsi="Arial" w:cs="Arial"/>
          <w:i/>
          <w:szCs w:val="28"/>
        </w:rPr>
        <w:t xml:space="preserve"> </w:t>
      </w:r>
      <w:proofErr w:type="spellStart"/>
      <w:r w:rsidR="002D59B1">
        <w:rPr>
          <w:rFonts w:ascii="Arial" w:hAnsi="Arial" w:cs="Arial"/>
          <w:i/>
          <w:szCs w:val="28"/>
        </w:rPr>
        <w:t>vulgaris</w:t>
      </w:r>
      <w:proofErr w:type="spellEnd"/>
      <w:r w:rsidR="002D59B1">
        <w:rPr>
          <w:rFonts w:ascii="Arial" w:hAnsi="Arial" w:cs="Arial"/>
          <w:i/>
          <w:szCs w:val="28"/>
        </w:rPr>
        <w:t>)</w:t>
      </w:r>
      <w:r w:rsidR="002D59B1">
        <w:rPr>
          <w:rFonts w:ascii="Arial" w:hAnsi="Arial" w:cs="Arial"/>
          <w:szCs w:val="28"/>
        </w:rPr>
        <w:t xml:space="preserve">, Gurke </w:t>
      </w:r>
      <w:r w:rsidR="0052154C">
        <w:rPr>
          <w:rFonts w:ascii="Arial" w:hAnsi="Arial" w:cs="Arial"/>
          <w:i/>
          <w:szCs w:val="28"/>
        </w:rPr>
        <w:t>(</w:t>
      </w:r>
      <w:proofErr w:type="spellStart"/>
      <w:r w:rsidR="0052154C">
        <w:rPr>
          <w:rFonts w:ascii="Arial" w:hAnsi="Arial" w:cs="Arial"/>
          <w:i/>
          <w:szCs w:val="28"/>
        </w:rPr>
        <w:t>Cucumis</w:t>
      </w:r>
      <w:proofErr w:type="spellEnd"/>
      <w:r w:rsidR="002D59B1">
        <w:rPr>
          <w:rFonts w:ascii="Arial" w:hAnsi="Arial" w:cs="Arial"/>
          <w:i/>
          <w:szCs w:val="28"/>
        </w:rPr>
        <w:t xml:space="preserve"> </w:t>
      </w:r>
      <w:proofErr w:type="spellStart"/>
      <w:r w:rsidR="002D59B1">
        <w:rPr>
          <w:rFonts w:ascii="Arial" w:hAnsi="Arial" w:cs="Arial"/>
          <w:i/>
          <w:szCs w:val="28"/>
        </w:rPr>
        <w:t>sativ</w:t>
      </w:r>
      <w:r w:rsidR="0052154C">
        <w:rPr>
          <w:rFonts w:ascii="Arial" w:hAnsi="Arial" w:cs="Arial"/>
          <w:i/>
          <w:szCs w:val="28"/>
        </w:rPr>
        <w:t>us</w:t>
      </w:r>
      <w:proofErr w:type="spellEnd"/>
      <w:r w:rsidR="002D59B1">
        <w:rPr>
          <w:rFonts w:ascii="Arial" w:hAnsi="Arial" w:cs="Arial"/>
          <w:i/>
          <w:szCs w:val="28"/>
        </w:rPr>
        <w:t>)</w:t>
      </w:r>
      <w:r>
        <w:rPr>
          <w:rFonts w:ascii="Arial" w:hAnsi="Arial" w:cs="Arial"/>
          <w:szCs w:val="28"/>
        </w:rPr>
        <w:t xml:space="preserve"> oder Zimmerlinde </w:t>
      </w:r>
      <w:r w:rsidR="0052154C">
        <w:rPr>
          <w:rFonts w:ascii="Arial" w:hAnsi="Arial" w:cs="Arial"/>
          <w:i/>
          <w:szCs w:val="28"/>
        </w:rPr>
        <w:t>(</w:t>
      </w:r>
      <w:proofErr w:type="spellStart"/>
      <w:r w:rsidR="0052154C">
        <w:rPr>
          <w:rFonts w:ascii="Arial" w:hAnsi="Arial" w:cs="Arial"/>
          <w:i/>
          <w:szCs w:val="28"/>
        </w:rPr>
        <w:t>Sparrmannia</w:t>
      </w:r>
      <w:proofErr w:type="spellEnd"/>
      <w:r w:rsidR="0052154C">
        <w:rPr>
          <w:rFonts w:ascii="Arial" w:hAnsi="Arial" w:cs="Arial"/>
          <w:i/>
          <w:szCs w:val="28"/>
        </w:rPr>
        <w:t xml:space="preserve"> </w:t>
      </w:r>
      <w:proofErr w:type="spellStart"/>
      <w:r w:rsidR="0052154C">
        <w:rPr>
          <w:rFonts w:ascii="Arial" w:hAnsi="Arial" w:cs="Arial"/>
          <w:i/>
          <w:szCs w:val="28"/>
        </w:rPr>
        <w:t>sp</w:t>
      </w:r>
      <w:proofErr w:type="spellEnd"/>
      <w:r w:rsidR="0052154C">
        <w:rPr>
          <w:rFonts w:ascii="Arial" w:hAnsi="Arial" w:cs="Arial"/>
          <w:i/>
          <w:szCs w:val="28"/>
        </w:rPr>
        <w:t xml:space="preserve">.) </w:t>
      </w:r>
      <w:r>
        <w:rPr>
          <w:rFonts w:ascii="Arial" w:hAnsi="Arial" w:cs="Arial"/>
          <w:szCs w:val="28"/>
        </w:rPr>
        <w:t>oder andere, nicht zu derbe Blätter</w:t>
      </w:r>
    </w:p>
    <w:p w14:paraId="1CBA88A6" w14:textId="77777777" w:rsidR="00850890" w:rsidRDefault="00850890" w:rsidP="00850890">
      <w:pPr>
        <w:numPr>
          <w:ilvl w:val="0"/>
          <w:numId w:val="8"/>
        </w:numPr>
        <w:spacing w:after="0" w:line="240" w:lineRule="auto"/>
        <w:rPr>
          <w:rFonts w:ascii="Arial" w:hAnsi="Arial" w:cs="Arial"/>
          <w:szCs w:val="28"/>
        </w:rPr>
      </w:pPr>
      <w:r>
        <w:rPr>
          <w:rFonts w:ascii="Arial" w:hAnsi="Arial" w:cs="Arial"/>
          <w:szCs w:val="28"/>
        </w:rPr>
        <w:t>Panaschierte Blätter der Buntnessel oder des Efeus</w:t>
      </w:r>
    </w:p>
    <w:p w14:paraId="3B18F93C" w14:textId="77777777" w:rsidR="000A4CA7" w:rsidRPr="003B6534" w:rsidRDefault="0052154C" w:rsidP="00850890">
      <w:pPr>
        <w:numPr>
          <w:ilvl w:val="0"/>
          <w:numId w:val="8"/>
        </w:numPr>
        <w:spacing w:after="0" w:line="240" w:lineRule="auto"/>
        <w:rPr>
          <w:rFonts w:ascii="Arial" w:hAnsi="Arial" w:cs="Arial"/>
          <w:szCs w:val="28"/>
        </w:rPr>
      </w:pPr>
      <w:r>
        <w:rPr>
          <w:rFonts w:ascii="Arial" w:hAnsi="Arial" w:cs="Arial"/>
          <w:szCs w:val="28"/>
        </w:rPr>
        <w:t>Versuchsvariante</w:t>
      </w:r>
      <w:r w:rsidR="00A97E85">
        <w:rPr>
          <w:rFonts w:ascii="Arial" w:hAnsi="Arial" w:cs="Arial"/>
          <w:szCs w:val="28"/>
        </w:rPr>
        <w:t>n</w:t>
      </w:r>
      <w:r>
        <w:rPr>
          <w:rFonts w:ascii="Arial" w:hAnsi="Arial" w:cs="Arial"/>
          <w:szCs w:val="28"/>
        </w:rPr>
        <w:t>:</w:t>
      </w:r>
      <w:r w:rsidR="00850890">
        <w:rPr>
          <w:rFonts w:ascii="Arial" w:hAnsi="Arial" w:cs="Arial"/>
          <w:szCs w:val="28"/>
        </w:rPr>
        <w:t xml:space="preserve"> </w:t>
      </w:r>
      <w:r w:rsidR="003D0096">
        <w:rPr>
          <w:rFonts w:ascii="Arial" w:hAnsi="Arial" w:cs="Arial"/>
          <w:szCs w:val="28"/>
        </w:rPr>
        <w:t xml:space="preserve">Sprosse der Wasserpest </w:t>
      </w:r>
      <w:r w:rsidR="003D0096" w:rsidRPr="003D0096">
        <w:rPr>
          <w:rFonts w:ascii="Arial" w:hAnsi="Arial" w:cs="Arial"/>
          <w:i/>
          <w:szCs w:val="28"/>
        </w:rPr>
        <w:t>(</w:t>
      </w:r>
      <w:proofErr w:type="spellStart"/>
      <w:r w:rsidR="003D0096" w:rsidRPr="003D0096">
        <w:rPr>
          <w:rFonts w:ascii="Arial" w:hAnsi="Arial" w:cs="Arial"/>
          <w:i/>
          <w:szCs w:val="28"/>
        </w:rPr>
        <w:t>Elodea</w:t>
      </w:r>
      <w:proofErr w:type="spellEnd"/>
      <w:r w:rsidR="003D0096" w:rsidRPr="003D0096">
        <w:rPr>
          <w:rFonts w:ascii="Arial" w:hAnsi="Arial" w:cs="Arial"/>
          <w:i/>
          <w:szCs w:val="28"/>
        </w:rPr>
        <w:t xml:space="preserve"> </w:t>
      </w:r>
      <w:proofErr w:type="spellStart"/>
      <w:r w:rsidR="003D0096" w:rsidRPr="003D0096">
        <w:rPr>
          <w:rFonts w:ascii="Arial" w:hAnsi="Arial" w:cs="Arial"/>
          <w:i/>
          <w:szCs w:val="28"/>
        </w:rPr>
        <w:t>sp</w:t>
      </w:r>
      <w:proofErr w:type="spellEnd"/>
      <w:r w:rsidR="003D0096" w:rsidRPr="003D0096">
        <w:rPr>
          <w:rFonts w:ascii="Arial" w:hAnsi="Arial" w:cs="Arial"/>
          <w:i/>
          <w:szCs w:val="28"/>
        </w:rPr>
        <w:t>.)</w:t>
      </w:r>
    </w:p>
    <w:p w14:paraId="481E3DBA" w14:textId="77777777" w:rsidR="000A4CA7" w:rsidRDefault="000A4CA7" w:rsidP="00274DAA">
      <w:pPr>
        <w:spacing w:after="0" w:line="240" w:lineRule="auto"/>
        <w:rPr>
          <w:rFonts w:ascii="Arial" w:hAnsi="Arial" w:cs="Arial"/>
          <w:szCs w:val="28"/>
        </w:rPr>
      </w:pPr>
    </w:p>
    <w:p w14:paraId="4B32D49F" w14:textId="77777777" w:rsidR="000A4CA7" w:rsidRPr="000A4CA7" w:rsidRDefault="000A4CA7" w:rsidP="000A4CA7">
      <w:pPr>
        <w:spacing w:after="120" w:line="240" w:lineRule="auto"/>
        <w:rPr>
          <w:rFonts w:ascii="Arial" w:hAnsi="Arial" w:cs="Arial"/>
          <w:b/>
          <w:szCs w:val="28"/>
        </w:rPr>
      </w:pPr>
      <w:r w:rsidRPr="000A4CA7">
        <w:rPr>
          <w:rFonts w:ascii="Arial" w:hAnsi="Arial" w:cs="Arial"/>
          <w:b/>
          <w:szCs w:val="28"/>
        </w:rPr>
        <w:t>Geräte:</w:t>
      </w:r>
    </w:p>
    <w:p w14:paraId="7813BF9C" w14:textId="77777777" w:rsidR="00850890" w:rsidRDefault="0052154C" w:rsidP="000A4CA7">
      <w:pPr>
        <w:pStyle w:val="Listenabsatz"/>
        <w:numPr>
          <w:ilvl w:val="0"/>
          <w:numId w:val="1"/>
        </w:numPr>
        <w:spacing w:after="0" w:line="240" w:lineRule="auto"/>
        <w:rPr>
          <w:rFonts w:ascii="Arial" w:hAnsi="Arial" w:cs="Arial"/>
          <w:szCs w:val="28"/>
        </w:rPr>
      </w:pPr>
      <w:r>
        <w:rPr>
          <w:rFonts w:ascii="Arial" w:hAnsi="Arial" w:cs="Arial"/>
          <w:szCs w:val="28"/>
        </w:rPr>
        <w:t>Elektrisch beheizbares</w:t>
      </w:r>
      <w:r w:rsidR="00FC0E6A">
        <w:rPr>
          <w:rFonts w:ascii="Arial" w:hAnsi="Arial" w:cs="Arial"/>
          <w:szCs w:val="28"/>
        </w:rPr>
        <w:t xml:space="preserve"> </w:t>
      </w:r>
      <w:r w:rsidR="00850890">
        <w:rPr>
          <w:rFonts w:ascii="Arial" w:hAnsi="Arial" w:cs="Arial"/>
          <w:szCs w:val="28"/>
        </w:rPr>
        <w:t>Wasserbad</w:t>
      </w:r>
      <w:r w:rsidR="00FB790B">
        <w:rPr>
          <w:rFonts w:ascii="Arial" w:hAnsi="Arial" w:cs="Arial"/>
          <w:szCs w:val="28"/>
        </w:rPr>
        <w:t xml:space="preserve">, </w:t>
      </w:r>
      <w:r w:rsidR="00A96F59">
        <w:rPr>
          <w:rFonts w:ascii="Arial" w:hAnsi="Arial" w:cs="Arial"/>
          <w:szCs w:val="28"/>
        </w:rPr>
        <w:t>Glasstab</w:t>
      </w:r>
    </w:p>
    <w:p w14:paraId="28AABA6F" w14:textId="77777777" w:rsidR="00850890" w:rsidRDefault="00850890" w:rsidP="000A4CA7">
      <w:pPr>
        <w:pStyle w:val="Listenabsatz"/>
        <w:numPr>
          <w:ilvl w:val="0"/>
          <w:numId w:val="1"/>
        </w:numPr>
        <w:spacing w:after="0" w:line="240" w:lineRule="auto"/>
        <w:rPr>
          <w:rFonts w:ascii="Arial" w:hAnsi="Arial" w:cs="Arial"/>
          <w:szCs w:val="28"/>
        </w:rPr>
      </w:pPr>
      <w:r>
        <w:rPr>
          <w:rFonts w:ascii="Arial" w:hAnsi="Arial" w:cs="Arial"/>
          <w:szCs w:val="28"/>
        </w:rPr>
        <w:t>Pinzette</w:t>
      </w:r>
    </w:p>
    <w:p w14:paraId="38BF0A6B" w14:textId="77777777" w:rsidR="00FC0E6A" w:rsidRDefault="000A27ED" w:rsidP="000A4CA7">
      <w:pPr>
        <w:pStyle w:val="Listenabsatz"/>
        <w:numPr>
          <w:ilvl w:val="0"/>
          <w:numId w:val="1"/>
        </w:numPr>
        <w:spacing w:after="0" w:line="240" w:lineRule="auto"/>
        <w:rPr>
          <w:rFonts w:ascii="Arial" w:hAnsi="Arial" w:cs="Arial"/>
          <w:szCs w:val="28"/>
        </w:rPr>
      </w:pPr>
      <w:r>
        <w:rPr>
          <w:rFonts w:ascii="Arial" w:hAnsi="Arial" w:cs="Arial"/>
          <w:szCs w:val="28"/>
        </w:rPr>
        <w:t>2 200-</w:t>
      </w:r>
      <w:r w:rsidR="00FC0E6A">
        <w:rPr>
          <w:rFonts w:ascii="Arial" w:hAnsi="Arial" w:cs="Arial"/>
          <w:szCs w:val="28"/>
        </w:rPr>
        <w:t>mL-Bechergläser (BG)</w:t>
      </w:r>
    </w:p>
    <w:p w14:paraId="13FF7966" w14:textId="77777777" w:rsidR="00FC0E6A" w:rsidRDefault="00FC0E6A" w:rsidP="000A4CA7">
      <w:pPr>
        <w:pStyle w:val="Listenabsatz"/>
        <w:numPr>
          <w:ilvl w:val="0"/>
          <w:numId w:val="1"/>
        </w:numPr>
        <w:spacing w:after="0" w:line="240" w:lineRule="auto"/>
        <w:rPr>
          <w:rFonts w:ascii="Arial" w:hAnsi="Arial" w:cs="Arial"/>
          <w:szCs w:val="28"/>
        </w:rPr>
      </w:pPr>
      <w:r>
        <w:rPr>
          <w:rFonts w:ascii="Arial" w:hAnsi="Arial" w:cs="Arial"/>
          <w:szCs w:val="28"/>
        </w:rPr>
        <w:t xml:space="preserve">Schablone </w:t>
      </w:r>
      <w:r w:rsidR="00FB790B">
        <w:rPr>
          <w:rFonts w:ascii="Arial" w:hAnsi="Arial" w:cs="Arial"/>
          <w:szCs w:val="28"/>
        </w:rPr>
        <w:t>aus Karton</w:t>
      </w:r>
      <w:r w:rsidR="002D59B1">
        <w:rPr>
          <w:rFonts w:ascii="Arial" w:hAnsi="Arial" w:cs="Arial"/>
          <w:szCs w:val="28"/>
        </w:rPr>
        <w:t>, schwarzem Tonpapier</w:t>
      </w:r>
      <w:r w:rsidR="00FB790B">
        <w:rPr>
          <w:rFonts w:ascii="Arial" w:hAnsi="Arial" w:cs="Arial"/>
          <w:szCs w:val="28"/>
        </w:rPr>
        <w:t xml:space="preserve"> o.</w:t>
      </w:r>
      <w:r w:rsidR="000A27ED">
        <w:rPr>
          <w:rFonts w:ascii="Arial" w:hAnsi="Arial" w:cs="Arial"/>
          <w:szCs w:val="28"/>
        </w:rPr>
        <w:t xml:space="preserve"> ä</w:t>
      </w:r>
      <w:r w:rsidR="00FB790B">
        <w:rPr>
          <w:rFonts w:ascii="Arial" w:hAnsi="Arial" w:cs="Arial"/>
          <w:szCs w:val="28"/>
        </w:rPr>
        <w:t xml:space="preserve">. </w:t>
      </w:r>
      <w:r>
        <w:rPr>
          <w:rFonts w:ascii="Arial" w:hAnsi="Arial" w:cs="Arial"/>
          <w:szCs w:val="28"/>
        </w:rPr>
        <w:t xml:space="preserve">zum Abdecken </w:t>
      </w:r>
      <w:r w:rsidR="000A27ED">
        <w:rPr>
          <w:rFonts w:ascii="Arial" w:hAnsi="Arial" w:cs="Arial"/>
          <w:szCs w:val="28"/>
        </w:rPr>
        <w:t>der</w:t>
      </w:r>
      <w:r>
        <w:rPr>
          <w:rFonts w:ascii="Arial" w:hAnsi="Arial" w:cs="Arial"/>
          <w:szCs w:val="28"/>
        </w:rPr>
        <w:t xml:space="preserve"> Blattbereiche, Büroklammern</w:t>
      </w:r>
    </w:p>
    <w:p w14:paraId="4AE0FF51" w14:textId="77777777" w:rsidR="00FC0E6A" w:rsidRDefault="00FB790B" w:rsidP="000A4CA7">
      <w:pPr>
        <w:pStyle w:val="Listenabsatz"/>
        <w:numPr>
          <w:ilvl w:val="0"/>
          <w:numId w:val="1"/>
        </w:numPr>
        <w:spacing w:after="0" w:line="240" w:lineRule="auto"/>
        <w:rPr>
          <w:rFonts w:ascii="Arial" w:hAnsi="Arial" w:cs="Arial"/>
          <w:szCs w:val="28"/>
        </w:rPr>
      </w:pPr>
      <w:r>
        <w:rPr>
          <w:rFonts w:ascii="Arial" w:hAnsi="Arial" w:cs="Arial"/>
          <w:szCs w:val="28"/>
        </w:rPr>
        <w:t>Thermometer</w:t>
      </w:r>
    </w:p>
    <w:p w14:paraId="34AFA848" w14:textId="77777777" w:rsidR="00FB790B" w:rsidRDefault="00FB790B" w:rsidP="000A4CA7">
      <w:pPr>
        <w:pStyle w:val="Listenabsatz"/>
        <w:numPr>
          <w:ilvl w:val="0"/>
          <w:numId w:val="1"/>
        </w:numPr>
        <w:spacing w:after="0" w:line="240" w:lineRule="auto"/>
        <w:rPr>
          <w:rFonts w:ascii="Arial" w:hAnsi="Arial" w:cs="Arial"/>
          <w:szCs w:val="28"/>
        </w:rPr>
      </w:pPr>
      <w:r>
        <w:rPr>
          <w:rFonts w:ascii="Arial" w:hAnsi="Arial" w:cs="Arial"/>
          <w:szCs w:val="28"/>
        </w:rPr>
        <w:t>Petrischale</w:t>
      </w:r>
    </w:p>
    <w:p w14:paraId="51D7B489" w14:textId="77777777" w:rsidR="0052154C" w:rsidRDefault="0052154C" w:rsidP="000A4CA7">
      <w:pPr>
        <w:pStyle w:val="Listenabsatz"/>
        <w:numPr>
          <w:ilvl w:val="0"/>
          <w:numId w:val="1"/>
        </w:numPr>
        <w:spacing w:after="0" w:line="240" w:lineRule="auto"/>
        <w:rPr>
          <w:rFonts w:ascii="Arial" w:hAnsi="Arial" w:cs="Arial"/>
          <w:szCs w:val="28"/>
        </w:rPr>
      </w:pPr>
      <w:r>
        <w:rPr>
          <w:rFonts w:ascii="Arial" w:hAnsi="Arial" w:cs="Arial"/>
          <w:szCs w:val="28"/>
        </w:rPr>
        <w:t>Versuchsvariante</w:t>
      </w:r>
      <w:r w:rsidR="00A97E85">
        <w:rPr>
          <w:rFonts w:ascii="Arial" w:hAnsi="Arial" w:cs="Arial"/>
          <w:szCs w:val="28"/>
        </w:rPr>
        <w:t>n</w:t>
      </w:r>
      <w:r>
        <w:rPr>
          <w:rFonts w:ascii="Arial" w:hAnsi="Arial" w:cs="Arial"/>
          <w:szCs w:val="28"/>
        </w:rPr>
        <w:t xml:space="preserve">: Lichtmikroskop mit </w:t>
      </w:r>
      <w:proofErr w:type="spellStart"/>
      <w:r>
        <w:rPr>
          <w:rFonts w:ascii="Arial" w:hAnsi="Arial" w:cs="Arial"/>
          <w:szCs w:val="28"/>
        </w:rPr>
        <w:t>Präparierbesteck</w:t>
      </w:r>
      <w:proofErr w:type="spellEnd"/>
      <w:r>
        <w:rPr>
          <w:rFonts w:ascii="Arial" w:hAnsi="Arial" w:cs="Arial"/>
          <w:szCs w:val="28"/>
        </w:rPr>
        <w:t xml:space="preserve"> und </w:t>
      </w:r>
      <w:proofErr w:type="spellStart"/>
      <w:r>
        <w:rPr>
          <w:rFonts w:ascii="Arial" w:hAnsi="Arial" w:cs="Arial"/>
          <w:szCs w:val="28"/>
        </w:rPr>
        <w:t>Mikroskopiermaterial</w:t>
      </w:r>
      <w:proofErr w:type="spellEnd"/>
    </w:p>
    <w:p w14:paraId="5B35D890" w14:textId="77777777" w:rsidR="000A4CA7" w:rsidRDefault="000A4CA7" w:rsidP="000A4CA7">
      <w:pPr>
        <w:spacing w:after="0" w:line="240" w:lineRule="auto"/>
        <w:rPr>
          <w:rFonts w:ascii="Arial" w:hAnsi="Arial" w:cs="Arial"/>
          <w:szCs w:val="28"/>
        </w:rPr>
      </w:pPr>
    </w:p>
    <w:p w14:paraId="3BC202A0" w14:textId="77777777" w:rsidR="000A4CA7" w:rsidRPr="000A4CA7" w:rsidRDefault="000A4CA7" w:rsidP="000A4CA7">
      <w:pPr>
        <w:spacing w:after="120" w:line="240" w:lineRule="auto"/>
        <w:rPr>
          <w:rFonts w:ascii="Arial" w:hAnsi="Arial" w:cs="Arial"/>
          <w:b/>
          <w:szCs w:val="28"/>
        </w:rPr>
      </w:pPr>
      <w:r w:rsidRPr="000A4CA7">
        <w:rPr>
          <w:rFonts w:ascii="Arial" w:hAnsi="Arial" w:cs="Arial"/>
          <w:b/>
          <w:szCs w:val="28"/>
        </w:rPr>
        <w:t>Chemikalien:</w:t>
      </w:r>
    </w:p>
    <w:p w14:paraId="1CEB86B3" w14:textId="77777777" w:rsidR="003D0096" w:rsidRDefault="003D0096" w:rsidP="003D0096">
      <w:pPr>
        <w:numPr>
          <w:ilvl w:val="0"/>
          <w:numId w:val="5"/>
        </w:numPr>
        <w:spacing w:after="0" w:line="240" w:lineRule="auto"/>
        <w:rPr>
          <w:rFonts w:ascii="Arial" w:hAnsi="Arial" w:cs="Arial"/>
          <w:szCs w:val="28"/>
        </w:rPr>
      </w:pPr>
      <w:r>
        <w:rPr>
          <w:rFonts w:ascii="Arial" w:hAnsi="Arial" w:cs="Arial"/>
          <w:szCs w:val="28"/>
        </w:rPr>
        <w:t>Leitungswasser</w:t>
      </w:r>
    </w:p>
    <w:p w14:paraId="129B3AF3" w14:textId="77777777" w:rsidR="00386D53" w:rsidRDefault="00FC0E6A" w:rsidP="003D0096">
      <w:pPr>
        <w:numPr>
          <w:ilvl w:val="0"/>
          <w:numId w:val="5"/>
        </w:numPr>
        <w:spacing w:after="0" w:line="240" w:lineRule="auto"/>
        <w:rPr>
          <w:rFonts w:ascii="Arial" w:hAnsi="Arial" w:cs="Arial"/>
          <w:szCs w:val="28"/>
        </w:rPr>
      </w:pPr>
      <w:r>
        <w:rPr>
          <w:rFonts w:ascii="Arial" w:hAnsi="Arial" w:cs="Arial"/>
          <w:szCs w:val="28"/>
        </w:rPr>
        <w:t xml:space="preserve">Lugolsche Lösung (ca. </w:t>
      </w:r>
      <w:r w:rsidR="002D59B1">
        <w:rPr>
          <w:rFonts w:ascii="Arial" w:hAnsi="Arial" w:cs="Arial"/>
          <w:szCs w:val="28"/>
        </w:rPr>
        <w:t>0,25</w:t>
      </w:r>
      <w:r>
        <w:rPr>
          <w:rFonts w:ascii="Arial" w:hAnsi="Arial" w:cs="Arial"/>
          <w:szCs w:val="28"/>
        </w:rPr>
        <w:t>%ig)</w:t>
      </w:r>
    </w:p>
    <w:p w14:paraId="68313F69" w14:textId="77777777" w:rsidR="00FC0E6A" w:rsidRDefault="00FC0E6A" w:rsidP="003D0096">
      <w:pPr>
        <w:numPr>
          <w:ilvl w:val="0"/>
          <w:numId w:val="5"/>
        </w:numPr>
        <w:spacing w:after="0" w:line="240" w:lineRule="auto"/>
        <w:rPr>
          <w:rFonts w:ascii="Arial" w:hAnsi="Arial" w:cs="Arial"/>
          <w:szCs w:val="28"/>
        </w:rPr>
      </w:pPr>
      <w:r>
        <w:rPr>
          <w:rFonts w:ascii="Arial" w:hAnsi="Arial" w:cs="Arial"/>
          <w:szCs w:val="28"/>
        </w:rPr>
        <w:t>Brennspiritus</w:t>
      </w:r>
      <w:r w:rsidR="002D59B1">
        <w:rPr>
          <w:rFonts w:ascii="Arial" w:hAnsi="Arial" w:cs="Arial"/>
          <w:szCs w:val="28"/>
        </w:rPr>
        <w:t xml:space="preserve"> bzw. 96%iger Alkohol</w:t>
      </w:r>
    </w:p>
    <w:p w14:paraId="445A95C2" w14:textId="77777777" w:rsidR="000A4CA7" w:rsidRDefault="000A4CA7" w:rsidP="000A4CA7">
      <w:pPr>
        <w:spacing w:after="0" w:line="240" w:lineRule="auto"/>
        <w:rPr>
          <w:rFonts w:ascii="Arial" w:hAnsi="Arial" w:cs="Arial"/>
          <w:szCs w:val="28"/>
        </w:rPr>
      </w:pPr>
    </w:p>
    <w:p w14:paraId="622FFB8E" w14:textId="77777777" w:rsidR="000A4CA7" w:rsidRDefault="000A4CA7" w:rsidP="0030008D">
      <w:pPr>
        <w:spacing w:after="120" w:line="240" w:lineRule="auto"/>
        <w:jc w:val="both"/>
        <w:rPr>
          <w:rFonts w:ascii="Arial" w:hAnsi="Arial" w:cs="Arial"/>
          <w:b/>
          <w:szCs w:val="28"/>
        </w:rPr>
      </w:pPr>
      <w:r w:rsidRPr="000A4CA7">
        <w:rPr>
          <w:rFonts w:ascii="Arial" w:hAnsi="Arial" w:cs="Arial"/>
          <w:b/>
          <w:szCs w:val="28"/>
        </w:rPr>
        <w:t>Durchführung:</w:t>
      </w:r>
    </w:p>
    <w:p w14:paraId="65D26CBF" w14:textId="77777777" w:rsidR="005539E1" w:rsidRDefault="005539E1" w:rsidP="0030008D">
      <w:pPr>
        <w:numPr>
          <w:ilvl w:val="0"/>
          <w:numId w:val="6"/>
        </w:numPr>
        <w:spacing w:after="120" w:line="240" w:lineRule="auto"/>
        <w:jc w:val="both"/>
        <w:rPr>
          <w:rFonts w:ascii="Arial" w:hAnsi="Arial" w:cs="Arial"/>
          <w:b/>
          <w:szCs w:val="28"/>
        </w:rPr>
      </w:pPr>
      <w:r>
        <w:rPr>
          <w:rFonts w:ascii="Arial" w:hAnsi="Arial" w:cs="Arial"/>
          <w:b/>
          <w:szCs w:val="28"/>
        </w:rPr>
        <w:t>Vor</w:t>
      </w:r>
      <w:r w:rsidR="00FC0E6A">
        <w:rPr>
          <w:rFonts w:ascii="Arial" w:hAnsi="Arial" w:cs="Arial"/>
          <w:b/>
          <w:szCs w:val="28"/>
        </w:rPr>
        <w:t>bereitung: Assimilationszeit</w:t>
      </w:r>
    </w:p>
    <w:p w14:paraId="54A2C662" w14:textId="77777777" w:rsidR="005539E1" w:rsidRDefault="00FC0E6A" w:rsidP="0030008D">
      <w:pPr>
        <w:numPr>
          <w:ilvl w:val="0"/>
          <w:numId w:val="7"/>
        </w:numPr>
        <w:spacing w:after="0" w:line="240" w:lineRule="auto"/>
        <w:ind w:left="714" w:hanging="357"/>
        <w:jc w:val="both"/>
        <w:rPr>
          <w:rFonts w:ascii="Arial" w:hAnsi="Arial" w:cs="Arial"/>
          <w:szCs w:val="28"/>
        </w:rPr>
      </w:pPr>
      <w:r>
        <w:rPr>
          <w:rFonts w:ascii="Arial" w:hAnsi="Arial" w:cs="Arial"/>
          <w:szCs w:val="28"/>
        </w:rPr>
        <w:t xml:space="preserve">Die Blätter der zu untersuchenden Pflanzen müssen </w:t>
      </w:r>
      <w:r w:rsidR="00A96F59">
        <w:rPr>
          <w:rFonts w:ascii="Arial" w:hAnsi="Arial" w:cs="Arial"/>
          <w:szCs w:val="28"/>
        </w:rPr>
        <w:t xml:space="preserve">etwa 2 Tage </w:t>
      </w:r>
      <w:r>
        <w:rPr>
          <w:rFonts w:ascii="Arial" w:hAnsi="Arial" w:cs="Arial"/>
          <w:szCs w:val="28"/>
        </w:rPr>
        <w:t>Gelegenheit haben</w:t>
      </w:r>
      <w:r w:rsidR="00E06DB1">
        <w:rPr>
          <w:rFonts w:ascii="Arial" w:hAnsi="Arial" w:cs="Arial"/>
          <w:szCs w:val="28"/>
        </w:rPr>
        <w:t>,</w:t>
      </w:r>
      <w:r>
        <w:rPr>
          <w:rFonts w:ascii="Arial" w:hAnsi="Arial" w:cs="Arial"/>
          <w:szCs w:val="28"/>
        </w:rPr>
        <w:t xml:space="preserve"> Fotosynthese zu betreiben. Da</w:t>
      </w:r>
      <w:r w:rsidR="00A96F59">
        <w:rPr>
          <w:rFonts w:ascii="Arial" w:hAnsi="Arial" w:cs="Arial"/>
          <w:szCs w:val="28"/>
        </w:rPr>
        <w:t>nn</w:t>
      </w:r>
      <w:r>
        <w:rPr>
          <w:rFonts w:ascii="Arial" w:hAnsi="Arial" w:cs="Arial"/>
          <w:szCs w:val="28"/>
        </w:rPr>
        <w:t xml:space="preserve"> müssen entweder mittags „geerntete“ Blätter verwendet werden oder die </w:t>
      </w:r>
      <w:r w:rsidR="00B56D8F">
        <w:rPr>
          <w:rFonts w:ascii="Arial" w:hAnsi="Arial" w:cs="Arial"/>
          <w:szCs w:val="28"/>
        </w:rPr>
        <w:t xml:space="preserve">(Zimmer-) </w:t>
      </w:r>
      <w:r>
        <w:rPr>
          <w:rFonts w:ascii="Arial" w:hAnsi="Arial" w:cs="Arial"/>
          <w:szCs w:val="28"/>
        </w:rPr>
        <w:t>Pflanze muss vorher für ein paar Stunden belichtet worden sein.</w:t>
      </w:r>
    </w:p>
    <w:p w14:paraId="03A18621" w14:textId="77777777" w:rsidR="00FC0E6A" w:rsidRDefault="00FC0E6A" w:rsidP="0030008D">
      <w:pPr>
        <w:numPr>
          <w:ilvl w:val="0"/>
          <w:numId w:val="7"/>
        </w:numPr>
        <w:spacing w:after="0" w:line="240" w:lineRule="auto"/>
        <w:ind w:left="714" w:hanging="357"/>
        <w:jc w:val="both"/>
        <w:rPr>
          <w:rFonts w:ascii="Arial" w:hAnsi="Arial" w:cs="Arial"/>
          <w:szCs w:val="28"/>
        </w:rPr>
      </w:pPr>
      <w:r>
        <w:rPr>
          <w:rFonts w:ascii="Arial" w:hAnsi="Arial" w:cs="Arial"/>
          <w:szCs w:val="28"/>
        </w:rPr>
        <w:t>Durch das Abdecken von Blattbereichen, z.</w:t>
      </w:r>
      <w:r w:rsidR="000A27ED">
        <w:rPr>
          <w:rFonts w:ascii="Arial" w:hAnsi="Arial" w:cs="Arial"/>
          <w:szCs w:val="28"/>
        </w:rPr>
        <w:t xml:space="preserve"> </w:t>
      </w:r>
      <w:r>
        <w:rPr>
          <w:rFonts w:ascii="Arial" w:hAnsi="Arial" w:cs="Arial"/>
          <w:szCs w:val="28"/>
        </w:rPr>
        <w:t xml:space="preserve">B. mit einer Schablone, die mit Hilfe von Büroklammern an den Blättern befestigt wird, kann der Einfluss der Belichtung verdeutlicht werden. </w:t>
      </w:r>
      <w:r w:rsidR="002D59B1">
        <w:rPr>
          <w:rFonts w:ascii="Arial" w:hAnsi="Arial" w:cs="Arial"/>
          <w:szCs w:val="28"/>
        </w:rPr>
        <w:t xml:space="preserve">Dann sollten die verwendeten Pflanzen zunächst ca. 12 h im Dunkeln stehen, damit die Blätter stärkefrei sind. </w:t>
      </w:r>
      <w:r>
        <w:rPr>
          <w:rFonts w:ascii="Arial" w:hAnsi="Arial" w:cs="Arial"/>
          <w:szCs w:val="28"/>
        </w:rPr>
        <w:t>– Alternativ können panaschierte Blätter untersucht werden.</w:t>
      </w:r>
    </w:p>
    <w:p w14:paraId="66A3625F" w14:textId="77777777" w:rsidR="000A27ED" w:rsidRDefault="000A27ED" w:rsidP="0030008D">
      <w:pPr>
        <w:spacing w:after="0" w:line="240" w:lineRule="auto"/>
        <w:ind w:left="714"/>
        <w:jc w:val="both"/>
        <w:rPr>
          <w:rFonts w:ascii="Arial" w:hAnsi="Arial" w:cs="Arial"/>
          <w:szCs w:val="28"/>
        </w:rPr>
      </w:pPr>
    </w:p>
    <w:p w14:paraId="2501D42B" w14:textId="77777777" w:rsidR="00FC0E6A" w:rsidRDefault="00FC0E6A" w:rsidP="0030008D">
      <w:pPr>
        <w:spacing w:after="0" w:line="240" w:lineRule="auto"/>
        <w:ind w:left="714"/>
        <w:jc w:val="both"/>
        <w:rPr>
          <w:rFonts w:ascii="Arial" w:hAnsi="Arial" w:cs="Arial"/>
          <w:szCs w:val="28"/>
        </w:rPr>
      </w:pPr>
    </w:p>
    <w:p w14:paraId="5235408C" w14:textId="77777777" w:rsidR="00EC3138" w:rsidRPr="000A4CA7" w:rsidRDefault="00FC0E6A" w:rsidP="0030008D">
      <w:pPr>
        <w:numPr>
          <w:ilvl w:val="0"/>
          <w:numId w:val="6"/>
        </w:numPr>
        <w:spacing w:after="120" w:line="240" w:lineRule="auto"/>
        <w:jc w:val="both"/>
        <w:rPr>
          <w:rFonts w:ascii="Arial" w:hAnsi="Arial" w:cs="Arial"/>
          <w:b/>
          <w:szCs w:val="28"/>
        </w:rPr>
      </w:pPr>
      <w:r>
        <w:rPr>
          <w:rFonts w:ascii="Arial" w:hAnsi="Arial" w:cs="Arial"/>
          <w:b/>
          <w:szCs w:val="28"/>
        </w:rPr>
        <w:lastRenderedPageBreak/>
        <w:t>Stärkenachweis</w:t>
      </w:r>
    </w:p>
    <w:p w14:paraId="5FFA2D46" w14:textId="77777777" w:rsidR="003E333A" w:rsidRDefault="00FC0E6A" w:rsidP="0030008D">
      <w:pPr>
        <w:pStyle w:val="Listenabsatz"/>
        <w:numPr>
          <w:ilvl w:val="0"/>
          <w:numId w:val="7"/>
        </w:numPr>
        <w:spacing w:after="0" w:line="240" w:lineRule="auto"/>
        <w:jc w:val="both"/>
        <w:rPr>
          <w:rFonts w:ascii="Arial" w:hAnsi="Arial" w:cs="Arial"/>
          <w:szCs w:val="28"/>
        </w:rPr>
      </w:pPr>
      <w:r>
        <w:rPr>
          <w:rFonts w:ascii="Arial" w:hAnsi="Arial" w:cs="Arial"/>
          <w:szCs w:val="28"/>
        </w:rPr>
        <w:t>Blatt</w:t>
      </w:r>
      <w:r w:rsidR="00FB790B">
        <w:rPr>
          <w:rFonts w:ascii="Arial" w:hAnsi="Arial" w:cs="Arial"/>
          <w:szCs w:val="28"/>
        </w:rPr>
        <w:t xml:space="preserve"> in Leitungswasser im ersten BG geben,</w:t>
      </w:r>
      <w:r>
        <w:rPr>
          <w:rFonts w:ascii="Arial" w:hAnsi="Arial" w:cs="Arial"/>
          <w:szCs w:val="28"/>
        </w:rPr>
        <w:t xml:space="preserve"> </w:t>
      </w:r>
      <w:r w:rsidR="00A96F59">
        <w:rPr>
          <w:rFonts w:ascii="Arial" w:hAnsi="Arial" w:cs="Arial"/>
          <w:szCs w:val="28"/>
        </w:rPr>
        <w:t>2 min</w:t>
      </w:r>
      <w:r w:rsidR="00FB790B">
        <w:rPr>
          <w:rFonts w:ascii="Arial" w:hAnsi="Arial" w:cs="Arial"/>
          <w:szCs w:val="28"/>
        </w:rPr>
        <w:t xml:space="preserve"> aufkochen und </w:t>
      </w:r>
      <w:r w:rsidR="00A96F59">
        <w:rPr>
          <w:rFonts w:ascii="Arial" w:hAnsi="Arial" w:cs="Arial"/>
          <w:szCs w:val="28"/>
        </w:rPr>
        <w:t>etwas</w:t>
      </w:r>
      <w:r w:rsidR="00FB790B">
        <w:rPr>
          <w:rFonts w:ascii="Arial" w:hAnsi="Arial" w:cs="Arial"/>
          <w:szCs w:val="28"/>
        </w:rPr>
        <w:t xml:space="preserve"> stehen lassen.</w:t>
      </w:r>
    </w:p>
    <w:p w14:paraId="1BA7BE48" w14:textId="77777777" w:rsidR="00EC3138" w:rsidRDefault="00FB790B" w:rsidP="0030008D">
      <w:pPr>
        <w:pStyle w:val="Listenabsatz"/>
        <w:numPr>
          <w:ilvl w:val="0"/>
          <w:numId w:val="7"/>
        </w:numPr>
        <w:spacing w:after="0" w:line="240" w:lineRule="auto"/>
        <w:jc w:val="both"/>
        <w:rPr>
          <w:rFonts w:ascii="Arial" w:hAnsi="Arial" w:cs="Arial"/>
          <w:szCs w:val="28"/>
        </w:rPr>
      </w:pPr>
      <w:r>
        <w:rPr>
          <w:rFonts w:ascii="Arial" w:hAnsi="Arial" w:cs="Arial"/>
          <w:szCs w:val="28"/>
        </w:rPr>
        <w:t>Mit der Pipette Blatt in das zweite BG mit Brennspiritus überführen und dieses im Wasserbad bei etwa 80°</w:t>
      </w:r>
      <w:r w:rsidR="000A27ED">
        <w:rPr>
          <w:rFonts w:ascii="Arial" w:hAnsi="Arial" w:cs="Arial"/>
          <w:szCs w:val="28"/>
        </w:rPr>
        <w:t xml:space="preserve"> </w:t>
      </w:r>
      <w:r>
        <w:rPr>
          <w:rFonts w:ascii="Arial" w:hAnsi="Arial" w:cs="Arial"/>
          <w:szCs w:val="28"/>
        </w:rPr>
        <w:t>C für einige Minuten erhitzen</w:t>
      </w:r>
      <w:r w:rsidR="00A96F59">
        <w:rPr>
          <w:rFonts w:ascii="Arial" w:hAnsi="Arial" w:cs="Arial"/>
          <w:szCs w:val="28"/>
        </w:rPr>
        <w:t>, bis zur Entfärbung. Mit einem Glasstab kann vorsichtig umgerührt werden, um die Entfärbung zu beschleunigen.</w:t>
      </w:r>
    </w:p>
    <w:p w14:paraId="0D3BA08F" w14:textId="77777777" w:rsidR="00FB790B" w:rsidRDefault="00FB790B" w:rsidP="0030008D">
      <w:pPr>
        <w:pStyle w:val="Listenabsatz"/>
        <w:numPr>
          <w:ilvl w:val="0"/>
          <w:numId w:val="7"/>
        </w:numPr>
        <w:spacing w:after="0" w:line="240" w:lineRule="auto"/>
        <w:jc w:val="both"/>
        <w:rPr>
          <w:rFonts w:ascii="Arial" w:hAnsi="Arial" w:cs="Arial"/>
          <w:szCs w:val="28"/>
        </w:rPr>
      </w:pPr>
      <w:r>
        <w:rPr>
          <w:rFonts w:ascii="Arial" w:hAnsi="Arial" w:cs="Arial"/>
          <w:szCs w:val="28"/>
        </w:rPr>
        <w:t>Blatt erneut im Leitungswasser kurz aufkochen.</w:t>
      </w:r>
    </w:p>
    <w:p w14:paraId="438B3D9B" w14:textId="77777777" w:rsidR="00FB790B" w:rsidRDefault="00FB790B" w:rsidP="0030008D">
      <w:pPr>
        <w:pStyle w:val="Listenabsatz"/>
        <w:numPr>
          <w:ilvl w:val="0"/>
          <w:numId w:val="7"/>
        </w:numPr>
        <w:spacing w:after="0" w:line="240" w:lineRule="auto"/>
        <w:jc w:val="both"/>
        <w:rPr>
          <w:rFonts w:ascii="Arial" w:hAnsi="Arial" w:cs="Arial"/>
          <w:szCs w:val="28"/>
        </w:rPr>
      </w:pPr>
      <w:r>
        <w:rPr>
          <w:rFonts w:ascii="Arial" w:hAnsi="Arial" w:cs="Arial"/>
          <w:szCs w:val="28"/>
        </w:rPr>
        <w:t xml:space="preserve">Blatt in Petrischale legen und Lugolsche Lösung </w:t>
      </w:r>
      <w:proofErr w:type="spellStart"/>
      <w:r>
        <w:rPr>
          <w:rFonts w:ascii="Arial" w:hAnsi="Arial" w:cs="Arial"/>
          <w:szCs w:val="28"/>
        </w:rPr>
        <w:t>auftropfen</w:t>
      </w:r>
      <w:proofErr w:type="spellEnd"/>
      <w:r>
        <w:rPr>
          <w:rFonts w:ascii="Arial" w:hAnsi="Arial" w:cs="Arial"/>
          <w:szCs w:val="28"/>
        </w:rPr>
        <w:t>.</w:t>
      </w:r>
      <w:r w:rsidR="00A96F59">
        <w:rPr>
          <w:rFonts w:ascii="Arial" w:hAnsi="Arial" w:cs="Arial"/>
          <w:szCs w:val="28"/>
        </w:rPr>
        <w:t xml:space="preserve"> 5 min warten.</w:t>
      </w:r>
    </w:p>
    <w:p w14:paraId="4FC72ADD" w14:textId="77777777" w:rsidR="00EC3138" w:rsidRDefault="00EC3138" w:rsidP="0030008D">
      <w:pPr>
        <w:pStyle w:val="Listenabsatz"/>
        <w:spacing w:after="0" w:line="240" w:lineRule="auto"/>
        <w:jc w:val="both"/>
        <w:rPr>
          <w:rFonts w:ascii="Arial" w:hAnsi="Arial" w:cs="Arial"/>
          <w:szCs w:val="28"/>
        </w:rPr>
      </w:pPr>
    </w:p>
    <w:p w14:paraId="26C44C09" w14:textId="77777777" w:rsidR="003E333A" w:rsidRPr="003E333A" w:rsidRDefault="004977F3" w:rsidP="0030008D">
      <w:pPr>
        <w:spacing w:after="120" w:line="240" w:lineRule="auto"/>
        <w:jc w:val="both"/>
        <w:rPr>
          <w:rFonts w:ascii="Arial" w:hAnsi="Arial" w:cs="Arial"/>
          <w:b/>
          <w:szCs w:val="28"/>
        </w:rPr>
      </w:pPr>
      <w:r>
        <w:rPr>
          <w:rFonts w:ascii="Arial" w:hAnsi="Arial" w:cs="Arial"/>
          <w:b/>
          <w:szCs w:val="28"/>
        </w:rPr>
        <w:t>Beobachtung:</w:t>
      </w:r>
    </w:p>
    <w:p w14:paraId="53A5B063" w14:textId="77777777" w:rsidR="002F1B03" w:rsidRPr="00FB790B" w:rsidRDefault="00FB790B" w:rsidP="0030008D">
      <w:pPr>
        <w:spacing w:after="0" w:line="240" w:lineRule="auto"/>
        <w:jc w:val="both"/>
        <w:rPr>
          <w:rFonts w:ascii="Arial" w:hAnsi="Arial" w:cs="Arial"/>
          <w:szCs w:val="28"/>
        </w:rPr>
      </w:pPr>
      <w:r>
        <w:rPr>
          <w:rFonts w:ascii="Arial" w:hAnsi="Arial" w:cs="Arial"/>
          <w:szCs w:val="28"/>
        </w:rPr>
        <w:t>Die belichteten Blattbereiche färben sich dunkelblau.</w:t>
      </w:r>
    </w:p>
    <w:p w14:paraId="166CABDF" w14:textId="77777777" w:rsidR="00A97E85" w:rsidRDefault="00A97E85" w:rsidP="0030008D">
      <w:pPr>
        <w:spacing w:after="0" w:line="240" w:lineRule="auto"/>
        <w:jc w:val="both"/>
        <w:rPr>
          <w:rFonts w:ascii="Arial" w:hAnsi="Arial" w:cs="Arial"/>
          <w:b/>
          <w:szCs w:val="28"/>
        </w:rPr>
      </w:pPr>
    </w:p>
    <w:p w14:paraId="620A3EAF" w14:textId="77777777" w:rsidR="004977F3" w:rsidRPr="00D01921" w:rsidRDefault="00D01921" w:rsidP="0030008D">
      <w:pPr>
        <w:spacing w:after="120" w:line="240" w:lineRule="auto"/>
        <w:jc w:val="both"/>
        <w:rPr>
          <w:rFonts w:ascii="Arial" w:hAnsi="Arial" w:cs="Arial"/>
          <w:b/>
          <w:szCs w:val="28"/>
        </w:rPr>
      </w:pPr>
      <w:r>
        <w:rPr>
          <w:rFonts w:ascii="Arial" w:hAnsi="Arial" w:cs="Arial"/>
          <w:b/>
          <w:szCs w:val="28"/>
        </w:rPr>
        <w:t>Deutung:</w:t>
      </w:r>
    </w:p>
    <w:p w14:paraId="3E13B403" w14:textId="77777777" w:rsidR="0029672A" w:rsidRDefault="00FB790B" w:rsidP="0030008D">
      <w:pPr>
        <w:spacing w:after="0" w:line="240" w:lineRule="auto"/>
        <w:jc w:val="both"/>
        <w:rPr>
          <w:rFonts w:ascii="Arial" w:hAnsi="Arial" w:cs="Arial"/>
          <w:szCs w:val="28"/>
        </w:rPr>
      </w:pPr>
      <w:r>
        <w:rPr>
          <w:rFonts w:ascii="Arial" w:hAnsi="Arial" w:cs="Arial"/>
          <w:szCs w:val="28"/>
        </w:rPr>
        <w:t>In den belichteten Bereichen wird Stärke gebildet, ein Produkt der Fotosynthese.</w:t>
      </w:r>
    </w:p>
    <w:p w14:paraId="14EDBB46" w14:textId="77777777" w:rsidR="00FB790B" w:rsidRDefault="00FB790B" w:rsidP="0030008D">
      <w:pPr>
        <w:spacing w:after="0" w:line="240" w:lineRule="auto"/>
        <w:jc w:val="both"/>
        <w:rPr>
          <w:rFonts w:ascii="Arial" w:hAnsi="Arial" w:cs="Arial"/>
          <w:szCs w:val="28"/>
        </w:rPr>
      </w:pPr>
      <w:r>
        <w:rPr>
          <w:rFonts w:ascii="Arial" w:hAnsi="Arial" w:cs="Arial"/>
          <w:szCs w:val="28"/>
        </w:rPr>
        <w:t>Voraussetzung sind zum einen das Licht als Energiequelle, zum anderen die Anwesenheit des Chlorophylls in den Chloroplasten</w:t>
      </w:r>
      <w:r w:rsidR="002D59B1">
        <w:rPr>
          <w:rFonts w:ascii="Arial" w:hAnsi="Arial" w:cs="Arial"/>
          <w:szCs w:val="28"/>
        </w:rPr>
        <w:t>, was anhand der panaschierten Blätter deutlich wird, die nur in den ursprünglich grünen Blattbereichen Stärke aufweisen.</w:t>
      </w:r>
    </w:p>
    <w:p w14:paraId="7F361A48" w14:textId="77777777" w:rsidR="00A96F59" w:rsidRDefault="00A96F59" w:rsidP="0030008D">
      <w:pPr>
        <w:spacing w:after="0" w:line="240" w:lineRule="auto"/>
        <w:jc w:val="both"/>
        <w:rPr>
          <w:rFonts w:ascii="Arial" w:hAnsi="Arial" w:cs="Arial"/>
          <w:szCs w:val="28"/>
        </w:rPr>
      </w:pPr>
      <w:r>
        <w:rPr>
          <w:rFonts w:ascii="Arial" w:hAnsi="Arial" w:cs="Arial"/>
          <w:szCs w:val="28"/>
        </w:rPr>
        <w:t>Nachts bzw. bei mangelnder Belichtung wird die Stärke von der Pflanze wieder abgebaut. Dies wies der Botaniker Julius Sachs erstmals in den 1860er Jahren nach. Die abgebaute Stärke wird entweder für die Zellatmung verwendet oder aus den Blättern abtransportiert</w:t>
      </w:r>
      <w:r w:rsidR="00E06DB1">
        <w:rPr>
          <w:rFonts w:ascii="Arial" w:hAnsi="Arial" w:cs="Arial"/>
          <w:szCs w:val="28"/>
        </w:rPr>
        <w:t>,</w:t>
      </w:r>
      <w:r>
        <w:rPr>
          <w:rFonts w:ascii="Arial" w:hAnsi="Arial" w:cs="Arial"/>
          <w:szCs w:val="28"/>
        </w:rPr>
        <w:t xml:space="preserve"> um z.</w:t>
      </w:r>
      <w:r w:rsidR="000A27ED">
        <w:rPr>
          <w:rFonts w:ascii="Arial" w:hAnsi="Arial" w:cs="Arial"/>
          <w:szCs w:val="28"/>
        </w:rPr>
        <w:t xml:space="preserve"> </w:t>
      </w:r>
      <w:r>
        <w:rPr>
          <w:rFonts w:ascii="Arial" w:hAnsi="Arial" w:cs="Arial"/>
          <w:szCs w:val="28"/>
        </w:rPr>
        <w:t>B. in den stärkehaltigen Organen (Kartoffeln, Bohnensamen) gespeichert zu werden.</w:t>
      </w:r>
    </w:p>
    <w:p w14:paraId="599B42A7" w14:textId="77777777" w:rsidR="00737E8D" w:rsidRDefault="00737E8D" w:rsidP="0030008D">
      <w:pPr>
        <w:spacing w:after="120" w:line="240" w:lineRule="auto"/>
        <w:jc w:val="both"/>
        <w:rPr>
          <w:rFonts w:ascii="Arial" w:hAnsi="Arial" w:cs="Arial"/>
          <w:b/>
          <w:szCs w:val="28"/>
        </w:rPr>
      </w:pPr>
    </w:p>
    <w:p w14:paraId="3458DC4E" w14:textId="77777777" w:rsidR="0052154C" w:rsidRDefault="0052154C" w:rsidP="0030008D">
      <w:pPr>
        <w:spacing w:after="120" w:line="240" w:lineRule="auto"/>
        <w:jc w:val="both"/>
        <w:rPr>
          <w:rFonts w:ascii="Arial" w:hAnsi="Arial" w:cs="Arial"/>
          <w:b/>
          <w:szCs w:val="28"/>
        </w:rPr>
      </w:pPr>
    </w:p>
    <w:p w14:paraId="50087BCB" w14:textId="77777777" w:rsidR="008F7394" w:rsidRDefault="008F7394" w:rsidP="0030008D">
      <w:pPr>
        <w:spacing w:after="0" w:line="240" w:lineRule="auto"/>
        <w:jc w:val="both"/>
        <w:rPr>
          <w:rFonts w:ascii="Arial" w:eastAsia="Times New Roman" w:hAnsi="Arial" w:cs="Arial"/>
          <w:lang w:eastAsia="de-DE"/>
        </w:rPr>
      </w:pPr>
    </w:p>
    <w:p w14:paraId="70820451" w14:textId="77777777" w:rsidR="00A97E85" w:rsidRDefault="007F3C52" w:rsidP="0030008D">
      <w:pPr>
        <w:spacing w:after="120" w:line="240" w:lineRule="auto"/>
        <w:jc w:val="both"/>
        <w:rPr>
          <w:rFonts w:ascii="Arial" w:eastAsia="Times New Roman" w:hAnsi="Arial" w:cs="Arial"/>
          <w:lang w:eastAsia="de-DE"/>
        </w:rPr>
      </w:pPr>
      <w:r w:rsidRPr="00152351">
        <w:rPr>
          <w:rFonts w:ascii="Arial" w:eastAsia="Times New Roman" w:hAnsi="Arial" w:cs="Arial"/>
          <w:b/>
          <w:lang w:eastAsia="de-DE"/>
        </w:rPr>
        <w:t>V</w:t>
      </w:r>
      <w:r w:rsidR="00A97E85">
        <w:rPr>
          <w:rFonts w:ascii="Arial" w:eastAsia="Times New Roman" w:hAnsi="Arial" w:cs="Arial"/>
          <w:b/>
          <w:lang w:eastAsia="de-DE"/>
        </w:rPr>
        <w:t>ersuchsv</w:t>
      </w:r>
      <w:r w:rsidRPr="00152351">
        <w:rPr>
          <w:rFonts w:ascii="Arial" w:eastAsia="Times New Roman" w:hAnsi="Arial" w:cs="Arial"/>
          <w:b/>
          <w:lang w:eastAsia="de-DE"/>
        </w:rPr>
        <w:t>ariante</w:t>
      </w:r>
      <w:r w:rsidR="00A97E85">
        <w:rPr>
          <w:rFonts w:ascii="Arial" w:eastAsia="Times New Roman" w:hAnsi="Arial" w:cs="Arial"/>
          <w:b/>
          <w:lang w:eastAsia="de-DE"/>
        </w:rPr>
        <w:t>n</w:t>
      </w:r>
      <w:r w:rsidRPr="00152351">
        <w:rPr>
          <w:rFonts w:ascii="Arial" w:eastAsia="Times New Roman" w:hAnsi="Arial" w:cs="Arial"/>
          <w:b/>
          <w:lang w:eastAsia="de-DE"/>
        </w:rPr>
        <w:t>:</w:t>
      </w:r>
      <w:r w:rsidRPr="00152351">
        <w:rPr>
          <w:rFonts w:ascii="Arial" w:eastAsia="Times New Roman" w:hAnsi="Arial" w:cs="Arial"/>
          <w:lang w:eastAsia="de-DE"/>
        </w:rPr>
        <w:t xml:space="preserve"> </w:t>
      </w:r>
    </w:p>
    <w:p w14:paraId="46EC9501" w14:textId="77777777" w:rsidR="00A97E85" w:rsidRDefault="007F3C52" w:rsidP="0030008D">
      <w:pPr>
        <w:spacing w:after="0" w:line="240" w:lineRule="auto"/>
        <w:jc w:val="both"/>
        <w:rPr>
          <w:rFonts w:ascii="Arial" w:eastAsia="Times New Roman" w:hAnsi="Arial" w:cs="Arial"/>
          <w:lang w:eastAsia="de-DE"/>
        </w:rPr>
      </w:pPr>
      <w:r w:rsidRPr="00152351">
        <w:rPr>
          <w:rFonts w:ascii="Arial" w:eastAsia="Times New Roman" w:hAnsi="Arial" w:cs="Arial"/>
          <w:lang w:eastAsia="de-DE"/>
        </w:rPr>
        <w:t xml:space="preserve">Die Stärkebildung im Licht kann mit der Wasserpest </w:t>
      </w:r>
      <w:r w:rsidRPr="00152351">
        <w:rPr>
          <w:rFonts w:ascii="Arial" w:eastAsia="Times New Roman" w:hAnsi="Arial" w:cs="Arial"/>
          <w:i/>
          <w:lang w:eastAsia="de-DE"/>
        </w:rPr>
        <w:t>(</w:t>
      </w:r>
      <w:proofErr w:type="spellStart"/>
      <w:r w:rsidRPr="00152351">
        <w:rPr>
          <w:rFonts w:ascii="Arial" w:eastAsia="Times New Roman" w:hAnsi="Arial" w:cs="Arial"/>
          <w:i/>
          <w:lang w:eastAsia="de-DE"/>
        </w:rPr>
        <w:t>Elodea</w:t>
      </w:r>
      <w:proofErr w:type="spellEnd"/>
      <w:r w:rsidRPr="00152351">
        <w:rPr>
          <w:rFonts w:ascii="Arial" w:eastAsia="Times New Roman" w:hAnsi="Arial" w:cs="Arial"/>
          <w:i/>
          <w:lang w:eastAsia="de-DE"/>
        </w:rPr>
        <w:t xml:space="preserve"> </w:t>
      </w:r>
      <w:proofErr w:type="spellStart"/>
      <w:r w:rsidR="00A97E85">
        <w:rPr>
          <w:rFonts w:ascii="Arial" w:eastAsia="Times New Roman" w:hAnsi="Arial" w:cs="Arial"/>
          <w:i/>
          <w:lang w:eastAsia="de-DE"/>
        </w:rPr>
        <w:t>sp</w:t>
      </w:r>
      <w:proofErr w:type="spellEnd"/>
      <w:r w:rsidR="00A97E85">
        <w:rPr>
          <w:rFonts w:ascii="Arial" w:eastAsia="Times New Roman" w:hAnsi="Arial" w:cs="Arial"/>
          <w:i/>
          <w:lang w:eastAsia="de-DE"/>
        </w:rPr>
        <w:t>.</w:t>
      </w:r>
      <w:r w:rsidRPr="00152351">
        <w:rPr>
          <w:rFonts w:ascii="Arial" w:eastAsia="Times New Roman" w:hAnsi="Arial" w:cs="Arial"/>
          <w:i/>
          <w:lang w:eastAsia="de-DE"/>
        </w:rPr>
        <w:t>)</w:t>
      </w:r>
      <w:r w:rsidRPr="00152351">
        <w:rPr>
          <w:rFonts w:ascii="Arial" w:eastAsia="Times New Roman" w:hAnsi="Arial" w:cs="Arial"/>
          <w:lang w:eastAsia="de-DE"/>
        </w:rPr>
        <w:t xml:space="preserve"> unter dem </w:t>
      </w:r>
      <w:r w:rsidRPr="00152351">
        <w:rPr>
          <w:rFonts w:ascii="Arial" w:eastAsia="Times New Roman" w:hAnsi="Arial" w:cs="Arial"/>
          <w:b/>
          <w:lang w:eastAsia="de-DE"/>
        </w:rPr>
        <w:t>Mikroskop</w:t>
      </w:r>
      <w:r w:rsidRPr="00152351">
        <w:rPr>
          <w:rFonts w:ascii="Arial" w:eastAsia="Times New Roman" w:hAnsi="Arial" w:cs="Arial"/>
          <w:lang w:eastAsia="de-DE"/>
        </w:rPr>
        <w:t xml:space="preserve"> demonstriert werden. </w:t>
      </w:r>
      <w:r w:rsidR="00850890">
        <w:rPr>
          <w:rFonts w:ascii="Arial" w:eastAsia="Times New Roman" w:hAnsi="Arial" w:cs="Arial"/>
          <w:lang w:eastAsia="de-DE"/>
        </w:rPr>
        <w:t>Die zu untersuchenden</w:t>
      </w:r>
      <w:r w:rsidRPr="00152351">
        <w:rPr>
          <w:rFonts w:ascii="Arial" w:eastAsia="Times New Roman" w:hAnsi="Arial" w:cs="Arial"/>
          <w:lang w:eastAsia="de-DE"/>
        </w:rPr>
        <w:t xml:space="preserve"> Pflanzenteile werden kurz in kochendes Wasser gelegt, um die Zellwände zu zerstören und das Zellinnere für die nachfolgende Behandlung aufzuschlie</w:t>
      </w:r>
      <w:r w:rsidR="00850890">
        <w:rPr>
          <w:rFonts w:ascii="Arial" w:eastAsia="Times New Roman" w:hAnsi="Arial" w:cs="Arial"/>
          <w:lang w:eastAsia="de-DE"/>
        </w:rPr>
        <w:t>ß</w:t>
      </w:r>
      <w:r w:rsidRPr="00152351">
        <w:rPr>
          <w:rFonts w:ascii="Arial" w:eastAsia="Times New Roman" w:hAnsi="Arial" w:cs="Arial"/>
          <w:lang w:eastAsia="de-DE"/>
        </w:rPr>
        <w:t>en. Das Blattgrün wird nun mit warmem Brennspiritus aus den</w:t>
      </w:r>
      <w:r w:rsidR="00850890">
        <w:rPr>
          <w:rFonts w:ascii="Arial" w:eastAsia="Times New Roman" w:hAnsi="Arial" w:cs="Arial"/>
          <w:lang w:eastAsia="de-DE"/>
        </w:rPr>
        <w:t xml:space="preserve"> </w:t>
      </w:r>
      <w:r w:rsidRPr="00152351">
        <w:rPr>
          <w:rFonts w:ascii="Arial" w:eastAsia="Times New Roman" w:hAnsi="Arial" w:cs="Arial"/>
          <w:lang w:eastAsia="de-DE"/>
        </w:rPr>
        <w:t>Chloroplasten extrahiert</w:t>
      </w:r>
      <w:r w:rsidR="000A27ED">
        <w:rPr>
          <w:rFonts w:ascii="Arial" w:eastAsia="Times New Roman" w:hAnsi="Arial" w:cs="Arial"/>
          <w:lang w:eastAsia="de-DE"/>
        </w:rPr>
        <w:t>, so</w:t>
      </w:r>
      <w:r w:rsidR="00850890">
        <w:rPr>
          <w:rFonts w:ascii="Arial" w:eastAsia="Times New Roman" w:hAnsi="Arial" w:cs="Arial"/>
          <w:lang w:eastAsia="de-DE"/>
        </w:rPr>
        <w:t>dass die</w:t>
      </w:r>
      <w:r w:rsidRPr="00152351">
        <w:rPr>
          <w:rFonts w:ascii="Arial" w:eastAsia="Times New Roman" w:hAnsi="Arial" w:cs="Arial"/>
          <w:lang w:eastAsia="de-DE"/>
        </w:rPr>
        <w:t xml:space="preserve"> </w:t>
      </w:r>
      <w:proofErr w:type="spellStart"/>
      <w:r w:rsidRPr="00152351">
        <w:rPr>
          <w:rFonts w:ascii="Arial" w:eastAsia="Times New Roman" w:hAnsi="Arial" w:cs="Arial"/>
          <w:lang w:eastAsia="de-DE"/>
        </w:rPr>
        <w:t>Amyloplasten</w:t>
      </w:r>
      <w:proofErr w:type="spellEnd"/>
      <w:r w:rsidRPr="00152351">
        <w:rPr>
          <w:rFonts w:ascii="Arial" w:eastAsia="Times New Roman" w:hAnsi="Arial" w:cs="Arial"/>
          <w:lang w:eastAsia="de-DE"/>
        </w:rPr>
        <w:t xml:space="preserve"> </w:t>
      </w:r>
      <w:r w:rsidR="00850890">
        <w:rPr>
          <w:rFonts w:ascii="Arial" w:eastAsia="Times New Roman" w:hAnsi="Arial" w:cs="Arial"/>
          <w:lang w:eastAsia="de-DE"/>
        </w:rPr>
        <w:t>sichtbar werden</w:t>
      </w:r>
      <w:r w:rsidRPr="00152351">
        <w:rPr>
          <w:rFonts w:ascii="Arial" w:eastAsia="Times New Roman" w:hAnsi="Arial" w:cs="Arial"/>
          <w:lang w:eastAsia="de-DE"/>
        </w:rPr>
        <w:t>. Lugolsche Lösung färbt die</w:t>
      </w:r>
      <w:r w:rsidR="00850890">
        <w:rPr>
          <w:rFonts w:ascii="Arial" w:eastAsia="Times New Roman" w:hAnsi="Arial" w:cs="Arial"/>
          <w:lang w:eastAsia="de-DE"/>
        </w:rPr>
        <w:t>se</w:t>
      </w:r>
      <w:r w:rsidRPr="00152351">
        <w:rPr>
          <w:rFonts w:ascii="Arial" w:eastAsia="Times New Roman" w:hAnsi="Arial" w:cs="Arial"/>
          <w:lang w:eastAsia="de-DE"/>
        </w:rPr>
        <w:t xml:space="preserve"> dunkelblau. Das wird besonders an Risskanten durchgerissener Blätter deutlich, da die Lugolsche Lösung hier gut eindringen kann. Nur belichtete</w:t>
      </w:r>
      <w:r w:rsidR="00850890">
        <w:rPr>
          <w:rFonts w:ascii="Arial" w:eastAsia="Times New Roman" w:hAnsi="Arial" w:cs="Arial"/>
          <w:lang w:eastAsia="de-DE"/>
        </w:rPr>
        <w:t xml:space="preserve"> Blättchen</w:t>
      </w:r>
      <w:r w:rsidRPr="00152351">
        <w:rPr>
          <w:rFonts w:ascii="Arial" w:eastAsia="Times New Roman" w:hAnsi="Arial" w:cs="Arial"/>
          <w:lang w:eastAsia="de-DE"/>
        </w:rPr>
        <w:t xml:space="preserve"> zeig</w:t>
      </w:r>
      <w:r w:rsidR="00850890">
        <w:rPr>
          <w:rFonts w:ascii="Arial" w:eastAsia="Times New Roman" w:hAnsi="Arial" w:cs="Arial"/>
          <w:lang w:eastAsia="de-DE"/>
        </w:rPr>
        <w:t>en</w:t>
      </w:r>
      <w:r w:rsidRPr="00152351">
        <w:rPr>
          <w:rFonts w:ascii="Arial" w:eastAsia="Times New Roman" w:hAnsi="Arial" w:cs="Arial"/>
          <w:lang w:eastAsia="de-DE"/>
        </w:rPr>
        <w:t xml:space="preserve"> blaue Stärkekörner.</w:t>
      </w:r>
      <w:r w:rsidR="00850890">
        <w:rPr>
          <w:rFonts w:ascii="Arial" w:eastAsia="Times New Roman" w:hAnsi="Arial" w:cs="Arial"/>
          <w:lang w:eastAsia="de-DE"/>
        </w:rPr>
        <w:t xml:space="preserve"> </w:t>
      </w:r>
    </w:p>
    <w:p w14:paraId="7D1D31AF" w14:textId="77777777" w:rsidR="00B56D8F" w:rsidRDefault="00B56D8F" w:rsidP="0030008D">
      <w:pPr>
        <w:spacing w:after="0" w:line="240" w:lineRule="auto"/>
        <w:jc w:val="both"/>
        <w:rPr>
          <w:rFonts w:ascii="Arial" w:eastAsia="Times New Roman" w:hAnsi="Arial" w:cs="Arial"/>
          <w:lang w:eastAsia="de-DE"/>
        </w:rPr>
      </w:pPr>
    </w:p>
    <w:p w14:paraId="6407FD1C" w14:textId="77777777" w:rsidR="007F3C52" w:rsidRPr="00152351" w:rsidRDefault="00B56D8F" w:rsidP="0030008D">
      <w:pPr>
        <w:spacing w:after="0" w:line="240" w:lineRule="auto"/>
        <w:jc w:val="both"/>
        <w:rPr>
          <w:rFonts w:ascii="Times New Roman" w:eastAsia="Times New Roman" w:hAnsi="Times New Roman"/>
          <w:lang w:eastAsia="de-DE"/>
        </w:rPr>
      </w:pPr>
      <w:r>
        <w:rPr>
          <w:rFonts w:ascii="Arial" w:eastAsia="Times New Roman" w:hAnsi="Arial" w:cs="Arial"/>
          <w:lang w:eastAsia="de-DE"/>
        </w:rPr>
        <w:t>Wird</w:t>
      </w:r>
      <w:r w:rsidR="007F3C52" w:rsidRPr="00152351">
        <w:rPr>
          <w:rFonts w:ascii="Arial" w:eastAsia="Times New Roman" w:hAnsi="Arial" w:cs="Arial"/>
          <w:lang w:eastAsia="de-DE"/>
        </w:rPr>
        <w:t xml:space="preserve"> ein Blatt einer Wasserpest ab</w:t>
      </w:r>
      <w:r>
        <w:rPr>
          <w:rFonts w:ascii="Arial" w:eastAsia="Times New Roman" w:hAnsi="Arial" w:cs="Arial"/>
          <w:lang w:eastAsia="de-DE"/>
        </w:rPr>
        <w:t>gerissen</w:t>
      </w:r>
      <w:r w:rsidR="007F3C52" w:rsidRPr="00152351">
        <w:rPr>
          <w:rFonts w:ascii="Arial" w:eastAsia="Times New Roman" w:hAnsi="Arial" w:cs="Arial"/>
          <w:lang w:eastAsia="de-DE"/>
        </w:rPr>
        <w:t xml:space="preserve"> und </w:t>
      </w:r>
      <w:r w:rsidR="00850890">
        <w:rPr>
          <w:rFonts w:ascii="Arial" w:eastAsia="Times New Roman" w:hAnsi="Arial" w:cs="Arial"/>
          <w:lang w:eastAsia="de-DE"/>
        </w:rPr>
        <w:t>direkt in Lugol</w:t>
      </w:r>
      <w:r w:rsidR="007F3C52" w:rsidRPr="00152351">
        <w:rPr>
          <w:rFonts w:ascii="Arial" w:eastAsia="Times New Roman" w:hAnsi="Arial" w:cs="Arial"/>
          <w:lang w:eastAsia="de-DE"/>
        </w:rPr>
        <w:t>scher Lösung</w:t>
      </w:r>
      <w:r w:rsidRPr="00B56D8F">
        <w:rPr>
          <w:rFonts w:ascii="Arial" w:eastAsia="Times New Roman" w:hAnsi="Arial" w:cs="Arial"/>
          <w:lang w:eastAsia="de-DE"/>
        </w:rPr>
        <w:t xml:space="preserve"> </w:t>
      </w:r>
      <w:r w:rsidRPr="00152351">
        <w:rPr>
          <w:rFonts w:ascii="Arial" w:eastAsia="Times New Roman" w:hAnsi="Arial" w:cs="Arial"/>
          <w:lang w:eastAsia="de-DE"/>
        </w:rPr>
        <w:t>m</w:t>
      </w:r>
      <w:r>
        <w:rPr>
          <w:rFonts w:ascii="Arial" w:eastAsia="Times New Roman" w:hAnsi="Arial" w:cs="Arial"/>
          <w:lang w:eastAsia="de-DE"/>
        </w:rPr>
        <w:t>ikroskopiert</w:t>
      </w:r>
      <w:r w:rsidR="007F3C52" w:rsidRPr="00152351">
        <w:rPr>
          <w:rFonts w:ascii="Arial" w:eastAsia="Times New Roman" w:hAnsi="Arial" w:cs="Arial"/>
          <w:lang w:eastAsia="de-DE"/>
        </w:rPr>
        <w:t xml:space="preserve">, </w:t>
      </w:r>
      <w:r>
        <w:rPr>
          <w:rFonts w:ascii="Arial" w:eastAsia="Times New Roman" w:hAnsi="Arial" w:cs="Arial"/>
          <w:lang w:eastAsia="de-DE"/>
        </w:rPr>
        <w:t>so wird</w:t>
      </w:r>
      <w:r w:rsidR="007F3C52" w:rsidRPr="00152351">
        <w:rPr>
          <w:rFonts w:ascii="Arial" w:eastAsia="Times New Roman" w:hAnsi="Arial" w:cs="Arial"/>
          <w:lang w:eastAsia="de-DE"/>
        </w:rPr>
        <w:t xml:space="preserve"> an der Abrisskante unter dem Mikroskop</w:t>
      </w:r>
      <w:r>
        <w:rPr>
          <w:rFonts w:ascii="Arial" w:eastAsia="Times New Roman" w:hAnsi="Arial" w:cs="Arial"/>
          <w:lang w:eastAsia="de-DE"/>
        </w:rPr>
        <w:t xml:space="preserve"> erkennbar</w:t>
      </w:r>
      <w:r w:rsidR="007F3C52" w:rsidRPr="00152351">
        <w:rPr>
          <w:rFonts w:ascii="Arial" w:eastAsia="Times New Roman" w:hAnsi="Arial" w:cs="Arial"/>
          <w:lang w:eastAsia="de-DE"/>
        </w:rPr>
        <w:t xml:space="preserve">, dass </w:t>
      </w:r>
      <w:r w:rsidR="00850890">
        <w:rPr>
          <w:rFonts w:ascii="Arial" w:eastAsia="Times New Roman" w:hAnsi="Arial" w:cs="Arial"/>
          <w:lang w:eastAsia="de-DE"/>
        </w:rPr>
        <w:t xml:space="preserve">sich </w:t>
      </w:r>
      <w:r w:rsidR="007F3C52" w:rsidRPr="00152351">
        <w:rPr>
          <w:rFonts w:ascii="Arial" w:eastAsia="Times New Roman" w:hAnsi="Arial" w:cs="Arial"/>
          <w:lang w:eastAsia="de-DE"/>
        </w:rPr>
        <w:t xml:space="preserve">nur die </w:t>
      </w:r>
      <w:proofErr w:type="gramStart"/>
      <w:r w:rsidR="007F3C52" w:rsidRPr="00152351">
        <w:rPr>
          <w:rFonts w:ascii="Arial" w:eastAsia="Times New Roman" w:hAnsi="Arial" w:cs="Arial"/>
          <w:lang w:eastAsia="de-DE"/>
        </w:rPr>
        <w:t>Chloroplasten</w:t>
      </w:r>
      <w:proofErr w:type="gramEnd"/>
      <w:r w:rsidR="007F3C52" w:rsidRPr="00152351">
        <w:rPr>
          <w:rFonts w:ascii="Arial" w:eastAsia="Times New Roman" w:hAnsi="Arial" w:cs="Arial"/>
          <w:lang w:eastAsia="de-DE"/>
        </w:rPr>
        <w:t xml:space="preserve"> dunk</w:t>
      </w:r>
      <w:r w:rsidR="00850890">
        <w:rPr>
          <w:rFonts w:ascii="Arial" w:eastAsia="Times New Roman" w:hAnsi="Arial" w:cs="Arial"/>
          <w:lang w:eastAsia="de-DE"/>
        </w:rPr>
        <w:t>el</w:t>
      </w:r>
      <w:r w:rsidR="007F3C52" w:rsidRPr="00152351">
        <w:rPr>
          <w:rFonts w:ascii="Arial" w:eastAsia="Times New Roman" w:hAnsi="Arial" w:cs="Arial"/>
          <w:lang w:eastAsia="de-DE"/>
        </w:rPr>
        <w:t xml:space="preserve"> </w:t>
      </w:r>
      <w:r w:rsidR="00850890">
        <w:rPr>
          <w:rFonts w:ascii="Arial" w:eastAsia="Times New Roman" w:hAnsi="Arial" w:cs="Arial"/>
          <w:lang w:eastAsia="de-DE"/>
        </w:rPr>
        <w:t>färben.</w:t>
      </w:r>
    </w:p>
    <w:sectPr w:rsidR="007F3C52" w:rsidRPr="00152351" w:rsidSect="000A27ED">
      <w:headerReference w:type="default" r:id="rId12"/>
      <w:pgSz w:w="11906" w:h="16838"/>
      <w:pgMar w:top="124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7EA84F" w14:textId="77777777" w:rsidR="00356050" w:rsidRDefault="00356050" w:rsidP="00274DAA">
      <w:pPr>
        <w:spacing w:after="0" w:line="240" w:lineRule="auto"/>
      </w:pPr>
      <w:r>
        <w:separator/>
      </w:r>
    </w:p>
  </w:endnote>
  <w:endnote w:type="continuationSeparator" w:id="0">
    <w:p w14:paraId="784A01A6" w14:textId="77777777" w:rsidR="00356050" w:rsidRDefault="00356050" w:rsidP="00274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8602A6" w14:textId="77777777" w:rsidR="00356050" w:rsidRDefault="00356050" w:rsidP="00274DAA">
      <w:pPr>
        <w:spacing w:after="0" w:line="240" w:lineRule="auto"/>
      </w:pPr>
      <w:r>
        <w:separator/>
      </w:r>
    </w:p>
  </w:footnote>
  <w:footnote w:type="continuationSeparator" w:id="0">
    <w:p w14:paraId="50316B54" w14:textId="77777777" w:rsidR="00356050" w:rsidRDefault="00356050" w:rsidP="00274DAA">
      <w:pPr>
        <w:spacing w:after="0" w:line="240" w:lineRule="auto"/>
      </w:pPr>
      <w:r>
        <w:continuationSeparator/>
      </w:r>
    </w:p>
  </w:footnote>
  <w:footnote w:id="1">
    <w:p w14:paraId="7D519586" w14:textId="77777777" w:rsidR="00737E8D" w:rsidRDefault="00737E8D">
      <w:pPr>
        <w:pStyle w:val="Funotentext"/>
      </w:pPr>
      <w:r>
        <w:rPr>
          <w:rStyle w:val="Funotenzeichen"/>
        </w:rPr>
        <w:footnoteRef/>
      </w:r>
      <w:r>
        <w:t xml:space="preserve"> </w:t>
      </w:r>
      <w:r w:rsidR="008F7394">
        <w:t>v</w:t>
      </w:r>
      <w:r>
        <w:t>erändert nach</w:t>
      </w:r>
      <w:r w:rsidR="008F7394">
        <w:t xml:space="preserve">: </w:t>
      </w:r>
      <w:r w:rsidR="002D59B1">
        <w:t xml:space="preserve">1. </w:t>
      </w:r>
      <w:r w:rsidR="008F7394">
        <w:t>ZPG Biologie, Baden-Württemberg, 2013. Materialien zur Unterrichtseinheit Fotosynthese, Sek. I</w:t>
      </w:r>
      <w:r w:rsidR="002D59B1">
        <w:t xml:space="preserve">, 2. A. Wild: Pflanzenphysiologische Versuche in der Schule. Quelle &amp; Meyer, </w:t>
      </w:r>
      <w:proofErr w:type="spellStart"/>
      <w:r w:rsidR="002D59B1">
        <w:t>Wiebelsheim</w:t>
      </w:r>
      <w:proofErr w:type="spellEnd"/>
      <w:r w:rsidR="002D59B1">
        <w:t>, 1999. S. 228ff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AC284" w14:textId="77777777" w:rsidR="000A27ED" w:rsidRPr="000A27ED" w:rsidRDefault="000A27ED" w:rsidP="000A27ED">
    <w:pPr>
      <w:pStyle w:val="Kopfzeile"/>
      <w:pBdr>
        <w:bottom w:val="single" w:sz="4" w:space="1" w:color="auto"/>
      </w:pBdr>
      <w:rPr>
        <w:rFonts w:ascii="Arial" w:hAnsi="Arial" w:cs="Arial"/>
      </w:rPr>
    </w:pPr>
    <w:r w:rsidRPr="000A27ED">
      <w:rPr>
        <w:rFonts w:ascii="Arial" w:hAnsi="Arial" w:cs="Arial"/>
      </w:rPr>
      <w:t>Sonder</w:t>
    </w:r>
    <w:r>
      <w:rPr>
        <w:rFonts w:ascii="Arial" w:hAnsi="Arial" w:cs="Arial"/>
      </w:rPr>
      <w:t>gebiete der Biowissenschaften</w:t>
    </w:r>
    <w:r>
      <w:rPr>
        <w:rFonts w:ascii="Arial" w:hAnsi="Arial" w:cs="Arial"/>
      </w:rPr>
      <w:tab/>
    </w:r>
    <w:r>
      <w:rPr>
        <w:rFonts w:ascii="Arial" w:hAnsi="Arial" w:cs="Arial"/>
      </w:rPr>
      <w:tab/>
    </w:r>
    <w:r w:rsidRPr="000A27ED">
      <w:rPr>
        <w:rFonts w:ascii="Arial" w:hAnsi="Arial" w:cs="Arial"/>
      </w:rPr>
      <w:t>BPE 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75183"/>
    <w:multiLevelType w:val="hybridMultilevel"/>
    <w:tmpl w:val="F82439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4F458B1"/>
    <w:multiLevelType w:val="hybridMultilevel"/>
    <w:tmpl w:val="3BA0D0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5ABF2ACB"/>
    <w:multiLevelType w:val="hybridMultilevel"/>
    <w:tmpl w:val="C85E32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BE40F2E"/>
    <w:multiLevelType w:val="hybridMultilevel"/>
    <w:tmpl w:val="BA2CD1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D5B28DA"/>
    <w:multiLevelType w:val="hybridMultilevel"/>
    <w:tmpl w:val="D722F1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6F35468"/>
    <w:multiLevelType w:val="hybridMultilevel"/>
    <w:tmpl w:val="4412CF24"/>
    <w:lvl w:ilvl="0" w:tplc="98BAB89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6BDA49E1"/>
    <w:multiLevelType w:val="hybridMultilevel"/>
    <w:tmpl w:val="FBBCE8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5300141"/>
    <w:multiLevelType w:val="hybridMultilevel"/>
    <w:tmpl w:val="A4D4E9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7"/>
  </w:num>
  <w:num w:numId="4">
    <w:abstractNumId w:val="4"/>
  </w:num>
  <w:num w:numId="5">
    <w:abstractNumId w:val="2"/>
  </w:num>
  <w:num w:numId="6">
    <w:abstractNumId w:val="5"/>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DAA"/>
    <w:rsid w:val="000A27ED"/>
    <w:rsid w:val="000A4CA7"/>
    <w:rsid w:val="0012723D"/>
    <w:rsid w:val="00152351"/>
    <w:rsid w:val="00215D4B"/>
    <w:rsid w:val="00274DAA"/>
    <w:rsid w:val="0029672A"/>
    <w:rsid w:val="002D59B1"/>
    <w:rsid w:val="002F1B03"/>
    <w:rsid w:val="0030008D"/>
    <w:rsid w:val="0035196C"/>
    <w:rsid w:val="00356050"/>
    <w:rsid w:val="00386D53"/>
    <w:rsid w:val="003B6534"/>
    <w:rsid w:val="003D0096"/>
    <w:rsid w:val="003D441C"/>
    <w:rsid w:val="003E333A"/>
    <w:rsid w:val="00456C37"/>
    <w:rsid w:val="00472605"/>
    <w:rsid w:val="004977F3"/>
    <w:rsid w:val="004F7564"/>
    <w:rsid w:val="00503443"/>
    <w:rsid w:val="0052154C"/>
    <w:rsid w:val="005539E1"/>
    <w:rsid w:val="00594B71"/>
    <w:rsid w:val="005C720A"/>
    <w:rsid w:val="005D6CA5"/>
    <w:rsid w:val="005E7681"/>
    <w:rsid w:val="00605855"/>
    <w:rsid w:val="007002AB"/>
    <w:rsid w:val="00737E8D"/>
    <w:rsid w:val="007F3C52"/>
    <w:rsid w:val="00850890"/>
    <w:rsid w:val="008F7394"/>
    <w:rsid w:val="0091117D"/>
    <w:rsid w:val="009F486B"/>
    <w:rsid w:val="00A96F59"/>
    <w:rsid w:val="00A97E85"/>
    <w:rsid w:val="00B56D8F"/>
    <w:rsid w:val="00BE4DBB"/>
    <w:rsid w:val="00C706CB"/>
    <w:rsid w:val="00C805A3"/>
    <w:rsid w:val="00D01921"/>
    <w:rsid w:val="00E06DB1"/>
    <w:rsid w:val="00E13C66"/>
    <w:rsid w:val="00E55AC1"/>
    <w:rsid w:val="00EC3138"/>
    <w:rsid w:val="00F44DD0"/>
    <w:rsid w:val="00FB790B"/>
    <w:rsid w:val="00FC0E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F992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274DAA"/>
    <w:pPr>
      <w:spacing w:after="0" w:line="240" w:lineRule="auto"/>
    </w:pPr>
    <w:rPr>
      <w:sz w:val="20"/>
      <w:szCs w:val="20"/>
    </w:rPr>
  </w:style>
  <w:style w:type="character" w:customStyle="1" w:styleId="FunotentextZchn">
    <w:name w:val="Fußnotentext Zchn"/>
    <w:link w:val="Funotentext"/>
    <w:uiPriority w:val="99"/>
    <w:semiHidden/>
    <w:rsid w:val="00274DAA"/>
    <w:rPr>
      <w:sz w:val="20"/>
      <w:szCs w:val="20"/>
    </w:rPr>
  </w:style>
  <w:style w:type="character" w:styleId="Funotenzeichen">
    <w:name w:val="footnote reference"/>
    <w:uiPriority w:val="99"/>
    <w:semiHidden/>
    <w:unhideWhenUsed/>
    <w:rsid w:val="00274DAA"/>
    <w:rPr>
      <w:vertAlign w:val="superscript"/>
    </w:rPr>
  </w:style>
  <w:style w:type="paragraph" w:styleId="Listenabsatz">
    <w:name w:val="List Paragraph"/>
    <w:basedOn w:val="Standard"/>
    <w:uiPriority w:val="34"/>
    <w:qFormat/>
    <w:rsid w:val="000A4CA7"/>
    <w:pPr>
      <w:ind w:left="720"/>
      <w:contextualSpacing/>
    </w:pPr>
  </w:style>
  <w:style w:type="table" w:styleId="Tabellenraster">
    <w:name w:val="Table Grid"/>
    <w:basedOn w:val="NormaleTabelle"/>
    <w:uiPriority w:val="59"/>
    <w:rsid w:val="003E3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D6CA5"/>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5D6CA5"/>
    <w:rPr>
      <w:rFonts w:ascii="Tahoma" w:hAnsi="Tahoma" w:cs="Tahoma"/>
      <w:sz w:val="16"/>
      <w:szCs w:val="16"/>
      <w:lang w:eastAsia="en-US"/>
    </w:rPr>
  </w:style>
  <w:style w:type="paragraph" w:styleId="Beschriftung">
    <w:name w:val="caption"/>
    <w:basedOn w:val="Standard"/>
    <w:next w:val="Standard"/>
    <w:uiPriority w:val="35"/>
    <w:unhideWhenUsed/>
    <w:qFormat/>
    <w:rsid w:val="00472605"/>
    <w:rPr>
      <w:b/>
      <w:bCs/>
      <w:sz w:val="20"/>
      <w:szCs w:val="20"/>
    </w:rPr>
  </w:style>
  <w:style w:type="character" w:styleId="Hyperlink">
    <w:name w:val="Hyperlink"/>
    <w:uiPriority w:val="99"/>
    <w:unhideWhenUsed/>
    <w:rsid w:val="00472605"/>
    <w:rPr>
      <w:color w:val="0000FF"/>
      <w:u w:val="single"/>
    </w:rPr>
  </w:style>
  <w:style w:type="paragraph" w:styleId="Kopfzeile">
    <w:name w:val="header"/>
    <w:basedOn w:val="Standard"/>
    <w:link w:val="KopfzeileZchn"/>
    <w:uiPriority w:val="99"/>
    <w:unhideWhenUsed/>
    <w:rsid w:val="000A27ED"/>
    <w:pPr>
      <w:tabs>
        <w:tab w:val="center" w:pos="4536"/>
        <w:tab w:val="right" w:pos="9072"/>
      </w:tabs>
    </w:pPr>
  </w:style>
  <w:style w:type="character" w:customStyle="1" w:styleId="KopfzeileZchn">
    <w:name w:val="Kopfzeile Zchn"/>
    <w:link w:val="Kopfzeile"/>
    <w:uiPriority w:val="99"/>
    <w:rsid w:val="000A27ED"/>
    <w:rPr>
      <w:sz w:val="22"/>
      <w:szCs w:val="22"/>
      <w:lang w:eastAsia="en-US"/>
    </w:rPr>
  </w:style>
  <w:style w:type="paragraph" w:styleId="Fuzeile">
    <w:name w:val="footer"/>
    <w:basedOn w:val="Standard"/>
    <w:link w:val="FuzeileZchn"/>
    <w:uiPriority w:val="99"/>
    <w:unhideWhenUsed/>
    <w:rsid w:val="000A27ED"/>
    <w:pPr>
      <w:tabs>
        <w:tab w:val="center" w:pos="4536"/>
        <w:tab w:val="right" w:pos="9072"/>
      </w:tabs>
    </w:pPr>
  </w:style>
  <w:style w:type="character" w:customStyle="1" w:styleId="FuzeileZchn">
    <w:name w:val="Fußzeile Zchn"/>
    <w:link w:val="Fuzeile"/>
    <w:uiPriority w:val="99"/>
    <w:rsid w:val="000A27ED"/>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274DAA"/>
    <w:pPr>
      <w:spacing w:after="0" w:line="240" w:lineRule="auto"/>
    </w:pPr>
    <w:rPr>
      <w:sz w:val="20"/>
      <w:szCs w:val="20"/>
    </w:rPr>
  </w:style>
  <w:style w:type="character" w:customStyle="1" w:styleId="FunotentextZchn">
    <w:name w:val="Fußnotentext Zchn"/>
    <w:link w:val="Funotentext"/>
    <w:uiPriority w:val="99"/>
    <w:semiHidden/>
    <w:rsid w:val="00274DAA"/>
    <w:rPr>
      <w:sz w:val="20"/>
      <w:szCs w:val="20"/>
    </w:rPr>
  </w:style>
  <w:style w:type="character" w:styleId="Funotenzeichen">
    <w:name w:val="footnote reference"/>
    <w:uiPriority w:val="99"/>
    <w:semiHidden/>
    <w:unhideWhenUsed/>
    <w:rsid w:val="00274DAA"/>
    <w:rPr>
      <w:vertAlign w:val="superscript"/>
    </w:rPr>
  </w:style>
  <w:style w:type="paragraph" w:styleId="Listenabsatz">
    <w:name w:val="List Paragraph"/>
    <w:basedOn w:val="Standard"/>
    <w:uiPriority w:val="34"/>
    <w:qFormat/>
    <w:rsid w:val="000A4CA7"/>
    <w:pPr>
      <w:ind w:left="720"/>
      <w:contextualSpacing/>
    </w:pPr>
  </w:style>
  <w:style w:type="table" w:styleId="Tabellenraster">
    <w:name w:val="Table Grid"/>
    <w:basedOn w:val="NormaleTabelle"/>
    <w:uiPriority w:val="59"/>
    <w:rsid w:val="003E3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D6CA5"/>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5D6CA5"/>
    <w:rPr>
      <w:rFonts w:ascii="Tahoma" w:hAnsi="Tahoma" w:cs="Tahoma"/>
      <w:sz w:val="16"/>
      <w:szCs w:val="16"/>
      <w:lang w:eastAsia="en-US"/>
    </w:rPr>
  </w:style>
  <w:style w:type="paragraph" w:styleId="Beschriftung">
    <w:name w:val="caption"/>
    <w:basedOn w:val="Standard"/>
    <w:next w:val="Standard"/>
    <w:uiPriority w:val="35"/>
    <w:unhideWhenUsed/>
    <w:qFormat/>
    <w:rsid w:val="00472605"/>
    <w:rPr>
      <w:b/>
      <w:bCs/>
      <w:sz w:val="20"/>
      <w:szCs w:val="20"/>
    </w:rPr>
  </w:style>
  <w:style w:type="character" w:styleId="Hyperlink">
    <w:name w:val="Hyperlink"/>
    <w:uiPriority w:val="99"/>
    <w:unhideWhenUsed/>
    <w:rsid w:val="00472605"/>
    <w:rPr>
      <w:color w:val="0000FF"/>
      <w:u w:val="single"/>
    </w:rPr>
  </w:style>
  <w:style w:type="paragraph" w:styleId="Kopfzeile">
    <w:name w:val="header"/>
    <w:basedOn w:val="Standard"/>
    <w:link w:val="KopfzeileZchn"/>
    <w:uiPriority w:val="99"/>
    <w:unhideWhenUsed/>
    <w:rsid w:val="000A27ED"/>
    <w:pPr>
      <w:tabs>
        <w:tab w:val="center" w:pos="4536"/>
        <w:tab w:val="right" w:pos="9072"/>
      </w:tabs>
    </w:pPr>
  </w:style>
  <w:style w:type="character" w:customStyle="1" w:styleId="KopfzeileZchn">
    <w:name w:val="Kopfzeile Zchn"/>
    <w:link w:val="Kopfzeile"/>
    <w:uiPriority w:val="99"/>
    <w:rsid w:val="000A27ED"/>
    <w:rPr>
      <w:sz w:val="22"/>
      <w:szCs w:val="22"/>
      <w:lang w:eastAsia="en-US"/>
    </w:rPr>
  </w:style>
  <w:style w:type="paragraph" w:styleId="Fuzeile">
    <w:name w:val="footer"/>
    <w:basedOn w:val="Standard"/>
    <w:link w:val="FuzeileZchn"/>
    <w:uiPriority w:val="99"/>
    <w:unhideWhenUsed/>
    <w:rsid w:val="000A27ED"/>
    <w:pPr>
      <w:tabs>
        <w:tab w:val="center" w:pos="4536"/>
        <w:tab w:val="right" w:pos="9072"/>
      </w:tabs>
    </w:pPr>
  </w:style>
  <w:style w:type="character" w:customStyle="1" w:styleId="FuzeileZchn">
    <w:name w:val="Fußzeile Zchn"/>
    <w:link w:val="Fuzeile"/>
    <w:uiPriority w:val="99"/>
    <w:rsid w:val="000A27E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62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D6A729614C20B48B34993DBB7536A2C" ma:contentTypeVersion="" ma:contentTypeDescription="Ein neues Dokument erstellen." ma:contentTypeScope="" ma:versionID="be51e1f512e9fffa2724f862be2b0e56">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BCAC1-3E11-4E8C-A490-02BD0A2189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C28FE7-AA9D-4C95-B115-FB0349AFBA01}">
  <ds:schemaRefs>
    <ds:schemaRef ds:uri="http://schemas.microsoft.com/sharepoint/v3/contenttype/forms"/>
  </ds:schemaRefs>
</ds:datastoreItem>
</file>

<file path=customXml/itemProps3.xml><?xml version="1.0" encoding="utf-8"?>
<ds:datastoreItem xmlns:ds="http://schemas.openxmlformats.org/officeDocument/2006/customXml" ds:itemID="{2447AEAD-9F38-4247-A038-7B6908901B95}">
  <ds:schemaRef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55696b60-0389-45c2-bb8c-032517eb46a2"/>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2833A582-0746-42E3-8AC5-0D7F9F91F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519</Words>
  <Characters>3271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wiesloch@erthoeja.de</cp:lastModifiedBy>
  <cp:revision>2</cp:revision>
  <dcterms:created xsi:type="dcterms:W3CDTF">2021-02-01T20:24:00Z</dcterms:created>
  <dcterms:modified xsi:type="dcterms:W3CDTF">2021-02-01T20:24:00Z</dcterms:modified>
</cp:coreProperties>
</file>